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DB0676" w14:textId="77777777" w:rsidR="004D0F1C" w:rsidRPr="00320D0D" w:rsidRDefault="004D0F1C" w:rsidP="00AB4FAA">
      <w:pPr>
        <w:spacing w:after="0" w:line="240" w:lineRule="auto"/>
        <w:jc w:val="both"/>
        <w:rPr>
          <w:rFonts w:ascii="Arial" w:eastAsia="Calibri" w:hAnsi="Arial" w:cs="Arial"/>
          <w:iCs/>
          <w:sz w:val="24"/>
          <w:szCs w:val="24"/>
          <w:lang w:val="es-ES"/>
        </w:rPr>
      </w:pPr>
    </w:p>
    <w:p w14:paraId="3E939AAF" w14:textId="77777777" w:rsidR="00320D0D" w:rsidRDefault="00320D0D" w:rsidP="00AB4FAA">
      <w:pPr>
        <w:spacing w:after="0" w:line="240" w:lineRule="auto"/>
        <w:jc w:val="center"/>
        <w:rPr>
          <w:rFonts w:ascii="Arial" w:hAnsi="Arial" w:cs="Arial"/>
          <w:b/>
          <w:sz w:val="24"/>
          <w:szCs w:val="24"/>
        </w:rPr>
      </w:pPr>
      <w:r>
        <w:rPr>
          <w:rFonts w:ascii="Arial" w:hAnsi="Arial" w:cs="Arial"/>
          <w:b/>
          <w:sz w:val="24"/>
          <w:szCs w:val="24"/>
        </w:rPr>
        <w:t xml:space="preserve">ACCIÓN DE </w:t>
      </w:r>
      <w:r w:rsidR="007A165D" w:rsidRPr="00320D0D">
        <w:rPr>
          <w:rFonts w:ascii="Arial" w:hAnsi="Arial" w:cs="Arial"/>
          <w:b/>
          <w:sz w:val="24"/>
          <w:szCs w:val="24"/>
        </w:rPr>
        <w:t xml:space="preserve">TUTELA </w:t>
      </w:r>
    </w:p>
    <w:p w14:paraId="2CDC2BA4" w14:textId="77777777" w:rsidR="007A37D5" w:rsidRDefault="007A37D5" w:rsidP="00AB4FAA">
      <w:pPr>
        <w:spacing w:after="0" w:line="240" w:lineRule="auto"/>
        <w:jc w:val="center"/>
        <w:rPr>
          <w:rFonts w:ascii="Arial" w:hAnsi="Arial" w:cs="Arial"/>
          <w:b/>
          <w:sz w:val="24"/>
          <w:szCs w:val="24"/>
        </w:rPr>
      </w:pPr>
    </w:p>
    <w:p w14:paraId="3FA1FFCB" w14:textId="465B0503" w:rsidR="007A165D" w:rsidRDefault="007A165D" w:rsidP="00AB4FAA">
      <w:pPr>
        <w:spacing w:after="0" w:line="240" w:lineRule="auto"/>
        <w:jc w:val="center"/>
        <w:rPr>
          <w:rFonts w:ascii="Arial" w:hAnsi="Arial" w:cs="Arial"/>
          <w:b/>
          <w:sz w:val="24"/>
          <w:szCs w:val="24"/>
        </w:rPr>
      </w:pPr>
      <w:r w:rsidRPr="00320D0D">
        <w:rPr>
          <w:rFonts w:ascii="Arial" w:hAnsi="Arial" w:cs="Arial"/>
          <w:b/>
          <w:sz w:val="24"/>
          <w:szCs w:val="24"/>
        </w:rPr>
        <w:t>URGENTE</w:t>
      </w:r>
      <w:r w:rsidR="00320D0D">
        <w:rPr>
          <w:rFonts w:ascii="Arial" w:hAnsi="Arial" w:cs="Arial"/>
          <w:b/>
          <w:sz w:val="24"/>
          <w:szCs w:val="24"/>
        </w:rPr>
        <w:t xml:space="preserve"> </w:t>
      </w:r>
      <w:r w:rsidRPr="00320D0D">
        <w:rPr>
          <w:rFonts w:ascii="Arial" w:hAnsi="Arial" w:cs="Arial"/>
          <w:b/>
          <w:sz w:val="24"/>
          <w:szCs w:val="24"/>
        </w:rPr>
        <w:t>CON SOLICITUD DE MEDIDA PROVISIONAL</w:t>
      </w:r>
    </w:p>
    <w:p w14:paraId="3B54FFED" w14:textId="77777777" w:rsidR="007A37D5" w:rsidRDefault="007A37D5" w:rsidP="00AB4FAA">
      <w:pPr>
        <w:spacing w:after="0" w:line="240" w:lineRule="auto"/>
        <w:jc w:val="center"/>
        <w:rPr>
          <w:rFonts w:ascii="Arial" w:hAnsi="Arial" w:cs="Arial"/>
          <w:b/>
          <w:sz w:val="24"/>
          <w:szCs w:val="24"/>
        </w:rPr>
      </w:pPr>
    </w:p>
    <w:p w14:paraId="7DF1388D" w14:textId="5E534398" w:rsidR="00AB4FAA" w:rsidRPr="00320D0D" w:rsidRDefault="00AB4FAA" w:rsidP="00AB4FAA">
      <w:pPr>
        <w:spacing w:after="0" w:line="240" w:lineRule="auto"/>
        <w:jc w:val="center"/>
        <w:rPr>
          <w:rFonts w:ascii="Arial" w:hAnsi="Arial" w:cs="Arial"/>
          <w:b/>
          <w:sz w:val="24"/>
          <w:szCs w:val="24"/>
        </w:rPr>
      </w:pPr>
      <w:r>
        <w:rPr>
          <w:rFonts w:ascii="Arial" w:hAnsi="Arial" w:cs="Arial"/>
          <w:b/>
          <w:sz w:val="24"/>
          <w:szCs w:val="24"/>
        </w:rPr>
        <w:t>TUTELATON</w:t>
      </w:r>
    </w:p>
    <w:p w14:paraId="44DEEEE1" w14:textId="77777777" w:rsidR="007A165D" w:rsidRPr="00320D0D" w:rsidRDefault="007A165D" w:rsidP="00AB4FAA">
      <w:pPr>
        <w:spacing w:after="0" w:line="240" w:lineRule="auto"/>
        <w:jc w:val="both"/>
        <w:rPr>
          <w:rFonts w:ascii="Arial" w:hAnsi="Arial" w:cs="Arial"/>
          <w:sz w:val="24"/>
          <w:szCs w:val="24"/>
        </w:rPr>
      </w:pPr>
    </w:p>
    <w:p w14:paraId="377F094D" w14:textId="77777777" w:rsidR="00823095" w:rsidRPr="00320D0D" w:rsidRDefault="00823095" w:rsidP="00AB4FAA">
      <w:pPr>
        <w:spacing w:after="0" w:line="240" w:lineRule="auto"/>
        <w:jc w:val="both"/>
        <w:rPr>
          <w:rFonts w:ascii="Arial" w:hAnsi="Arial" w:cs="Arial"/>
          <w:sz w:val="24"/>
          <w:szCs w:val="24"/>
        </w:rPr>
      </w:pPr>
    </w:p>
    <w:p w14:paraId="00AE5005" w14:textId="77777777" w:rsidR="00AB4FAA" w:rsidRDefault="00AB4FAA" w:rsidP="00AB4FAA">
      <w:pPr>
        <w:spacing w:after="0" w:line="240" w:lineRule="auto"/>
        <w:jc w:val="both"/>
        <w:rPr>
          <w:rFonts w:ascii="Arial" w:hAnsi="Arial" w:cs="Arial"/>
          <w:sz w:val="24"/>
          <w:szCs w:val="24"/>
        </w:rPr>
      </w:pPr>
    </w:p>
    <w:p w14:paraId="1F94A777" w14:textId="11B24FDB" w:rsidR="007A165D" w:rsidRPr="00320D0D" w:rsidRDefault="007A165D" w:rsidP="00AB4FAA">
      <w:pPr>
        <w:spacing w:after="0" w:line="240" w:lineRule="auto"/>
        <w:jc w:val="both"/>
        <w:rPr>
          <w:rFonts w:ascii="Arial" w:hAnsi="Arial" w:cs="Arial"/>
          <w:sz w:val="24"/>
          <w:szCs w:val="24"/>
        </w:rPr>
      </w:pPr>
      <w:r w:rsidRPr="00320D0D">
        <w:rPr>
          <w:rFonts w:ascii="Arial" w:hAnsi="Arial" w:cs="Arial"/>
          <w:sz w:val="24"/>
          <w:szCs w:val="24"/>
        </w:rPr>
        <w:t xml:space="preserve">San Juan de Pasto, </w:t>
      </w:r>
      <w:r w:rsidR="00823095" w:rsidRPr="00320D0D">
        <w:rPr>
          <w:rFonts w:ascii="Arial" w:hAnsi="Arial" w:cs="Arial"/>
          <w:sz w:val="24"/>
          <w:szCs w:val="24"/>
        </w:rPr>
        <w:t>_____</w:t>
      </w:r>
      <w:r w:rsidRPr="00320D0D">
        <w:rPr>
          <w:rFonts w:ascii="Arial" w:hAnsi="Arial" w:cs="Arial"/>
          <w:sz w:val="24"/>
          <w:szCs w:val="24"/>
        </w:rPr>
        <w:t xml:space="preserve">de </w:t>
      </w:r>
      <w:r w:rsidR="00823095" w:rsidRPr="00320D0D">
        <w:rPr>
          <w:rFonts w:ascii="Arial" w:hAnsi="Arial" w:cs="Arial"/>
          <w:sz w:val="24"/>
          <w:szCs w:val="24"/>
        </w:rPr>
        <w:t>_________</w:t>
      </w:r>
      <w:r w:rsidRPr="00320D0D">
        <w:rPr>
          <w:rFonts w:ascii="Arial" w:hAnsi="Arial" w:cs="Arial"/>
          <w:sz w:val="24"/>
          <w:szCs w:val="24"/>
        </w:rPr>
        <w:t xml:space="preserve">de 2025 </w:t>
      </w:r>
    </w:p>
    <w:p w14:paraId="24E94790" w14:textId="77777777" w:rsidR="007A165D" w:rsidRPr="00320D0D" w:rsidRDefault="007A165D" w:rsidP="00AB4FAA">
      <w:pPr>
        <w:spacing w:after="0" w:line="240" w:lineRule="auto"/>
        <w:jc w:val="both"/>
        <w:rPr>
          <w:rFonts w:ascii="Arial" w:hAnsi="Arial" w:cs="Arial"/>
          <w:sz w:val="24"/>
          <w:szCs w:val="24"/>
        </w:rPr>
      </w:pPr>
    </w:p>
    <w:p w14:paraId="246B3628" w14:textId="77777777" w:rsidR="00604DDA" w:rsidRPr="00320D0D" w:rsidRDefault="00604DDA" w:rsidP="00AB4FAA">
      <w:pPr>
        <w:spacing w:after="0" w:line="240" w:lineRule="auto"/>
        <w:jc w:val="both"/>
        <w:rPr>
          <w:rFonts w:ascii="Arial" w:hAnsi="Arial" w:cs="Arial"/>
          <w:sz w:val="24"/>
          <w:szCs w:val="24"/>
        </w:rPr>
      </w:pPr>
    </w:p>
    <w:p w14:paraId="40096403" w14:textId="77777777" w:rsidR="007A165D" w:rsidRPr="00320D0D" w:rsidRDefault="007A165D" w:rsidP="00AB4FAA">
      <w:pPr>
        <w:spacing w:after="0" w:line="240" w:lineRule="auto"/>
        <w:jc w:val="both"/>
        <w:rPr>
          <w:rFonts w:ascii="Arial" w:hAnsi="Arial" w:cs="Arial"/>
          <w:sz w:val="24"/>
          <w:szCs w:val="24"/>
        </w:rPr>
      </w:pPr>
      <w:r w:rsidRPr="00320D0D">
        <w:rPr>
          <w:rFonts w:ascii="Arial" w:hAnsi="Arial" w:cs="Arial"/>
          <w:sz w:val="24"/>
          <w:szCs w:val="24"/>
        </w:rPr>
        <w:t xml:space="preserve">Señores </w:t>
      </w:r>
    </w:p>
    <w:p w14:paraId="434EABDE" w14:textId="77777777" w:rsidR="007A165D" w:rsidRPr="00320D0D" w:rsidRDefault="007A165D" w:rsidP="00AB4FAA">
      <w:pPr>
        <w:spacing w:after="0" w:line="240" w:lineRule="auto"/>
        <w:jc w:val="both"/>
        <w:rPr>
          <w:rFonts w:ascii="Arial" w:hAnsi="Arial" w:cs="Arial"/>
          <w:b/>
          <w:sz w:val="24"/>
          <w:szCs w:val="24"/>
        </w:rPr>
      </w:pPr>
      <w:r w:rsidRPr="00320D0D">
        <w:rPr>
          <w:rFonts w:ascii="Arial" w:hAnsi="Arial" w:cs="Arial"/>
          <w:b/>
          <w:sz w:val="24"/>
          <w:szCs w:val="24"/>
        </w:rPr>
        <w:t xml:space="preserve">JUZGADOS MUNICIPALES DE PASTO – REPARTO </w:t>
      </w:r>
    </w:p>
    <w:p w14:paraId="3C244940" w14:textId="77777777" w:rsidR="007A165D" w:rsidRPr="00320D0D" w:rsidRDefault="007A165D" w:rsidP="00AB4FAA">
      <w:pPr>
        <w:spacing w:after="0" w:line="240" w:lineRule="auto"/>
        <w:jc w:val="both"/>
        <w:rPr>
          <w:rFonts w:ascii="Arial" w:hAnsi="Arial" w:cs="Arial"/>
          <w:sz w:val="24"/>
          <w:szCs w:val="24"/>
        </w:rPr>
      </w:pPr>
      <w:r w:rsidRPr="00320D0D">
        <w:rPr>
          <w:rFonts w:ascii="Arial" w:hAnsi="Arial" w:cs="Arial"/>
          <w:sz w:val="24"/>
          <w:szCs w:val="24"/>
        </w:rPr>
        <w:t xml:space="preserve">Ciudad. </w:t>
      </w:r>
    </w:p>
    <w:p w14:paraId="571B01C7" w14:textId="77777777" w:rsidR="007A165D" w:rsidRPr="00320D0D" w:rsidRDefault="007A165D" w:rsidP="00AB4FAA">
      <w:pPr>
        <w:spacing w:after="0" w:line="240" w:lineRule="auto"/>
        <w:jc w:val="both"/>
        <w:rPr>
          <w:rFonts w:ascii="Arial" w:hAnsi="Arial" w:cs="Arial"/>
          <w:sz w:val="24"/>
          <w:szCs w:val="24"/>
        </w:rPr>
      </w:pPr>
    </w:p>
    <w:p w14:paraId="42200DDA" w14:textId="77777777" w:rsidR="007A165D" w:rsidRPr="00320D0D" w:rsidRDefault="007A165D" w:rsidP="00AB4FAA">
      <w:pPr>
        <w:spacing w:after="0" w:line="240" w:lineRule="auto"/>
        <w:jc w:val="both"/>
        <w:rPr>
          <w:rFonts w:ascii="Arial" w:hAnsi="Arial" w:cs="Arial"/>
          <w:sz w:val="24"/>
          <w:szCs w:val="24"/>
        </w:rPr>
      </w:pPr>
    </w:p>
    <w:p w14:paraId="62C046E0" w14:textId="5B99C673" w:rsidR="007A165D" w:rsidRPr="00320D0D" w:rsidRDefault="007A165D" w:rsidP="00AB4FAA">
      <w:pPr>
        <w:spacing w:after="0" w:line="240" w:lineRule="auto"/>
        <w:jc w:val="both"/>
        <w:rPr>
          <w:rFonts w:ascii="Arial" w:hAnsi="Arial" w:cs="Arial"/>
          <w:sz w:val="24"/>
          <w:szCs w:val="24"/>
        </w:rPr>
      </w:pPr>
      <w:r w:rsidRPr="00320D0D">
        <w:rPr>
          <w:rFonts w:ascii="Arial" w:hAnsi="Arial" w:cs="Arial"/>
          <w:b/>
          <w:sz w:val="24"/>
          <w:szCs w:val="24"/>
        </w:rPr>
        <w:t>Referencia:</w:t>
      </w:r>
      <w:r w:rsidRPr="00320D0D">
        <w:rPr>
          <w:rFonts w:ascii="Arial" w:hAnsi="Arial" w:cs="Arial"/>
          <w:sz w:val="24"/>
          <w:szCs w:val="24"/>
        </w:rPr>
        <w:t xml:space="preserve"> </w:t>
      </w:r>
      <w:r w:rsidR="00604DDA" w:rsidRPr="00320D0D">
        <w:rPr>
          <w:rFonts w:ascii="Arial" w:hAnsi="Arial" w:cs="Arial"/>
          <w:sz w:val="24"/>
          <w:szCs w:val="24"/>
        </w:rPr>
        <w:tab/>
      </w:r>
      <w:r w:rsidR="00320D0D">
        <w:rPr>
          <w:rFonts w:ascii="Arial" w:hAnsi="Arial" w:cs="Arial"/>
          <w:sz w:val="24"/>
          <w:szCs w:val="24"/>
        </w:rPr>
        <w:tab/>
      </w:r>
      <w:r w:rsidRPr="00320D0D">
        <w:rPr>
          <w:rFonts w:ascii="Arial" w:hAnsi="Arial" w:cs="Arial"/>
          <w:sz w:val="24"/>
          <w:szCs w:val="24"/>
        </w:rPr>
        <w:t xml:space="preserve">Acción de tutela </w:t>
      </w:r>
      <w:r w:rsidR="00AB4FAA">
        <w:rPr>
          <w:rFonts w:ascii="Arial" w:hAnsi="Arial" w:cs="Arial"/>
          <w:sz w:val="24"/>
          <w:szCs w:val="24"/>
        </w:rPr>
        <w:t>son solicitud de medida provisional</w:t>
      </w:r>
    </w:p>
    <w:p w14:paraId="3CC15B56" w14:textId="77777777" w:rsidR="00AB4FAA" w:rsidRDefault="00AB4FAA" w:rsidP="00AB4FAA">
      <w:pPr>
        <w:spacing w:after="0" w:line="240" w:lineRule="auto"/>
        <w:ind w:left="2160"/>
        <w:jc w:val="both"/>
        <w:rPr>
          <w:rFonts w:ascii="Arial" w:hAnsi="Arial" w:cs="Arial"/>
          <w:sz w:val="24"/>
          <w:szCs w:val="24"/>
        </w:rPr>
      </w:pPr>
    </w:p>
    <w:p w14:paraId="2DFEE406" w14:textId="77777777" w:rsidR="00AB4FAA" w:rsidRDefault="00320D0D" w:rsidP="00AB4FAA">
      <w:pPr>
        <w:spacing w:after="0" w:line="240" w:lineRule="auto"/>
        <w:ind w:left="2160"/>
        <w:jc w:val="both"/>
        <w:rPr>
          <w:rFonts w:ascii="Arial" w:hAnsi="Arial" w:cs="Arial"/>
          <w:sz w:val="24"/>
          <w:szCs w:val="24"/>
        </w:rPr>
      </w:pPr>
      <w:r w:rsidRPr="00320D0D">
        <w:rPr>
          <w:rFonts w:ascii="Arial" w:hAnsi="Arial" w:cs="Arial"/>
          <w:sz w:val="24"/>
          <w:szCs w:val="24"/>
        </w:rPr>
        <w:t>A</w:t>
      </w:r>
      <w:r w:rsidR="007A165D" w:rsidRPr="00320D0D">
        <w:rPr>
          <w:rFonts w:ascii="Arial" w:hAnsi="Arial" w:cs="Arial"/>
          <w:sz w:val="24"/>
          <w:szCs w:val="24"/>
        </w:rPr>
        <w:t>ccionada</w:t>
      </w:r>
      <w:r w:rsidR="00604DDA" w:rsidRPr="00320D0D">
        <w:rPr>
          <w:rFonts w:ascii="Arial" w:hAnsi="Arial" w:cs="Arial"/>
          <w:sz w:val="24"/>
          <w:szCs w:val="24"/>
        </w:rPr>
        <w:t>s</w:t>
      </w:r>
      <w:r w:rsidR="007A165D" w:rsidRPr="00320D0D">
        <w:rPr>
          <w:rFonts w:ascii="Arial" w:hAnsi="Arial" w:cs="Arial"/>
          <w:sz w:val="24"/>
          <w:szCs w:val="24"/>
        </w:rPr>
        <w:t xml:space="preserve">: </w:t>
      </w:r>
    </w:p>
    <w:p w14:paraId="0B2BB93D" w14:textId="77777777" w:rsidR="00AB4FAA" w:rsidRDefault="00AB4FAA" w:rsidP="00AB4FAA">
      <w:pPr>
        <w:spacing w:after="0" w:line="240" w:lineRule="auto"/>
        <w:ind w:left="2160"/>
        <w:jc w:val="both"/>
        <w:rPr>
          <w:rFonts w:ascii="Arial" w:hAnsi="Arial" w:cs="Arial"/>
          <w:sz w:val="24"/>
          <w:szCs w:val="24"/>
        </w:rPr>
      </w:pPr>
    </w:p>
    <w:p w14:paraId="056BE1AF" w14:textId="36053E06" w:rsidR="00604DDA" w:rsidRPr="00320D0D" w:rsidRDefault="00AB4FAA" w:rsidP="00AB4FAA">
      <w:pPr>
        <w:spacing w:after="0" w:line="240" w:lineRule="auto"/>
        <w:ind w:left="2160"/>
        <w:jc w:val="both"/>
        <w:rPr>
          <w:rFonts w:ascii="Arial" w:hAnsi="Arial" w:cs="Arial"/>
          <w:sz w:val="24"/>
          <w:szCs w:val="24"/>
        </w:rPr>
      </w:pPr>
      <w:r w:rsidRPr="00320D0D">
        <w:rPr>
          <w:rFonts w:ascii="Arial" w:hAnsi="Arial" w:cs="Arial"/>
          <w:sz w:val="24"/>
          <w:szCs w:val="24"/>
        </w:rPr>
        <w:t>EPS: _</w:t>
      </w:r>
      <w:r w:rsidR="00604DDA" w:rsidRPr="00320D0D">
        <w:rPr>
          <w:rFonts w:ascii="Arial" w:hAnsi="Arial" w:cs="Arial"/>
          <w:sz w:val="24"/>
          <w:szCs w:val="24"/>
        </w:rPr>
        <w:t>___</w:t>
      </w:r>
      <w:r w:rsidR="00823095" w:rsidRPr="00320D0D">
        <w:rPr>
          <w:rFonts w:ascii="Arial" w:hAnsi="Arial" w:cs="Arial"/>
          <w:sz w:val="24"/>
          <w:szCs w:val="24"/>
        </w:rPr>
        <w:t>__________________________________</w:t>
      </w:r>
      <w:r w:rsidR="00320D0D">
        <w:rPr>
          <w:rFonts w:ascii="Arial" w:hAnsi="Arial" w:cs="Arial"/>
          <w:sz w:val="24"/>
          <w:szCs w:val="24"/>
        </w:rPr>
        <w:t>_______</w:t>
      </w:r>
    </w:p>
    <w:p w14:paraId="6497DE65" w14:textId="77777777" w:rsidR="00AB4FAA" w:rsidRDefault="00AB4FAA" w:rsidP="00AB4FAA">
      <w:pPr>
        <w:spacing w:after="0" w:line="240" w:lineRule="auto"/>
        <w:ind w:left="2160"/>
        <w:jc w:val="both"/>
        <w:rPr>
          <w:rFonts w:ascii="Arial" w:hAnsi="Arial" w:cs="Arial"/>
          <w:sz w:val="24"/>
          <w:szCs w:val="24"/>
        </w:rPr>
      </w:pPr>
    </w:p>
    <w:p w14:paraId="7AD38234" w14:textId="784A6976" w:rsidR="00AB4FAA" w:rsidRDefault="00AB4FAA" w:rsidP="00AB4FAA">
      <w:pPr>
        <w:spacing w:after="0" w:line="240" w:lineRule="auto"/>
        <w:ind w:left="2160"/>
        <w:jc w:val="both"/>
        <w:rPr>
          <w:rFonts w:ascii="Arial" w:hAnsi="Arial" w:cs="Arial"/>
          <w:sz w:val="24"/>
          <w:szCs w:val="24"/>
        </w:rPr>
      </w:pPr>
      <w:r w:rsidRPr="00320D0D">
        <w:rPr>
          <w:rFonts w:ascii="Arial" w:hAnsi="Arial" w:cs="Arial"/>
          <w:sz w:val="24"/>
          <w:szCs w:val="24"/>
        </w:rPr>
        <w:t>IPS: _</w:t>
      </w:r>
      <w:r w:rsidR="00320D0D" w:rsidRPr="00320D0D">
        <w:rPr>
          <w:rFonts w:ascii="Arial" w:hAnsi="Arial" w:cs="Arial"/>
          <w:sz w:val="24"/>
          <w:szCs w:val="24"/>
        </w:rPr>
        <w:t>______________________________________</w:t>
      </w:r>
      <w:r w:rsidR="00320D0D">
        <w:rPr>
          <w:rFonts w:ascii="Arial" w:hAnsi="Arial" w:cs="Arial"/>
          <w:sz w:val="24"/>
          <w:szCs w:val="24"/>
        </w:rPr>
        <w:t>______</w:t>
      </w:r>
      <w:r w:rsidR="00870DB9">
        <w:rPr>
          <w:rFonts w:ascii="Arial" w:hAnsi="Arial" w:cs="Arial"/>
          <w:sz w:val="24"/>
          <w:szCs w:val="24"/>
        </w:rPr>
        <w:t>_</w:t>
      </w:r>
      <w:r w:rsidR="00604DDA" w:rsidRPr="00320D0D">
        <w:rPr>
          <w:rFonts w:ascii="Arial" w:hAnsi="Arial" w:cs="Arial"/>
          <w:sz w:val="24"/>
          <w:szCs w:val="24"/>
        </w:rPr>
        <w:t xml:space="preserve"> </w:t>
      </w:r>
    </w:p>
    <w:p w14:paraId="74B018D6" w14:textId="77777777" w:rsidR="00AB4FAA" w:rsidRDefault="00AB4FAA" w:rsidP="00AB4FAA">
      <w:pPr>
        <w:spacing w:after="0" w:line="240" w:lineRule="auto"/>
        <w:ind w:left="2160"/>
        <w:jc w:val="both"/>
        <w:rPr>
          <w:rFonts w:ascii="Arial" w:hAnsi="Arial" w:cs="Arial"/>
          <w:sz w:val="24"/>
          <w:szCs w:val="24"/>
        </w:rPr>
      </w:pPr>
    </w:p>
    <w:p w14:paraId="16BDB60B" w14:textId="15E45C28" w:rsidR="007A165D" w:rsidRPr="00320D0D" w:rsidRDefault="00604DDA" w:rsidP="00AB4FAA">
      <w:pPr>
        <w:spacing w:after="0" w:line="240" w:lineRule="auto"/>
        <w:ind w:left="2160"/>
        <w:jc w:val="both"/>
        <w:rPr>
          <w:rFonts w:ascii="Arial" w:hAnsi="Arial" w:cs="Arial"/>
          <w:sz w:val="24"/>
          <w:szCs w:val="24"/>
        </w:rPr>
      </w:pPr>
      <w:r w:rsidRPr="00320D0D">
        <w:rPr>
          <w:rFonts w:ascii="Arial" w:hAnsi="Arial" w:cs="Arial"/>
          <w:sz w:val="24"/>
          <w:szCs w:val="24"/>
        </w:rPr>
        <w:t>GESTOR</w:t>
      </w:r>
      <w:r w:rsidR="00870DB9">
        <w:rPr>
          <w:rFonts w:ascii="Arial" w:hAnsi="Arial" w:cs="Arial"/>
          <w:sz w:val="24"/>
          <w:szCs w:val="24"/>
        </w:rPr>
        <w:t xml:space="preserve"> </w:t>
      </w:r>
      <w:r w:rsidRPr="00320D0D">
        <w:rPr>
          <w:rFonts w:ascii="Arial" w:hAnsi="Arial" w:cs="Arial"/>
          <w:sz w:val="24"/>
          <w:szCs w:val="24"/>
        </w:rPr>
        <w:t>FARMACEUTICO:</w:t>
      </w:r>
      <w:r w:rsidR="00870DB9">
        <w:rPr>
          <w:rFonts w:ascii="Arial" w:hAnsi="Arial" w:cs="Arial"/>
          <w:sz w:val="24"/>
          <w:szCs w:val="24"/>
        </w:rPr>
        <w:t xml:space="preserve">                                                    </w:t>
      </w:r>
      <w:r w:rsidR="00870DB9" w:rsidRPr="00870DB9">
        <w:rPr>
          <w:rFonts w:ascii="Arial" w:hAnsi="Arial" w:cs="Arial"/>
          <w:color w:val="FFFFFF" w:themeColor="background1"/>
          <w:sz w:val="24"/>
          <w:szCs w:val="24"/>
        </w:rPr>
        <w:t>.</w:t>
      </w:r>
      <w:r w:rsidRPr="00320D0D">
        <w:rPr>
          <w:rFonts w:ascii="Arial" w:hAnsi="Arial" w:cs="Arial"/>
          <w:sz w:val="24"/>
          <w:szCs w:val="24"/>
        </w:rPr>
        <w:t xml:space="preserve"> </w:t>
      </w:r>
      <w:r w:rsidR="00320D0D" w:rsidRPr="00320D0D">
        <w:rPr>
          <w:rFonts w:ascii="Arial" w:hAnsi="Arial" w:cs="Arial"/>
          <w:sz w:val="24"/>
          <w:szCs w:val="24"/>
        </w:rPr>
        <w:t>__________________________________________</w:t>
      </w:r>
      <w:r w:rsidR="00320D0D">
        <w:rPr>
          <w:rFonts w:ascii="Arial" w:hAnsi="Arial" w:cs="Arial"/>
          <w:sz w:val="24"/>
          <w:szCs w:val="24"/>
        </w:rPr>
        <w:t>________</w:t>
      </w:r>
    </w:p>
    <w:p w14:paraId="737B39AA" w14:textId="77777777" w:rsidR="00AB4FAA" w:rsidRDefault="007A165D" w:rsidP="00AB4FAA">
      <w:pPr>
        <w:spacing w:after="0" w:line="240" w:lineRule="auto"/>
        <w:jc w:val="both"/>
        <w:rPr>
          <w:rFonts w:ascii="Arial" w:hAnsi="Arial" w:cs="Arial"/>
          <w:sz w:val="24"/>
          <w:szCs w:val="24"/>
        </w:rPr>
      </w:pPr>
      <w:r w:rsidRPr="00320D0D">
        <w:rPr>
          <w:rFonts w:ascii="Arial" w:hAnsi="Arial" w:cs="Arial"/>
          <w:sz w:val="24"/>
          <w:szCs w:val="24"/>
        </w:rPr>
        <w:t xml:space="preserve">                  </w:t>
      </w:r>
      <w:r w:rsidR="00604DDA" w:rsidRPr="00320D0D">
        <w:rPr>
          <w:rFonts w:ascii="Arial" w:hAnsi="Arial" w:cs="Arial"/>
          <w:sz w:val="24"/>
          <w:szCs w:val="24"/>
        </w:rPr>
        <w:tab/>
      </w:r>
      <w:r w:rsidR="00320D0D" w:rsidRPr="00320D0D">
        <w:rPr>
          <w:rFonts w:ascii="Arial" w:hAnsi="Arial" w:cs="Arial"/>
          <w:sz w:val="24"/>
          <w:szCs w:val="24"/>
        </w:rPr>
        <w:tab/>
      </w:r>
    </w:p>
    <w:p w14:paraId="747384B3" w14:textId="77777777" w:rsidR="00AB4FAA" w:rsidRDefault="00AB4FAA" w:rsidP="00AB4FAA">
      <w:pPr>
        <w:spacing w:after="0" w:line="240" w:lineRule="auto"/>
        <w:jc w:val="both"/>
        <w:rPr>
          <w:rFonts w:ascii="Arial" w:hAnsi="Arial" w:cs="Arial"/>
          <w:sz w:val="24"/>
          <w:szCs w:val="24"/>
        </w:rPr>
      </w:pPr>
    </w:p>
    <w:p w14:paraId="3FF5FB7C" w14:textId="77777777" w:rsidR="00AB4FAA" w:rsidRDefault="00AB4FAA" w:rsidP="00AB4FAA">
      <w:pPr>
        <w:spacing w:after="0" w:line="240" w:lineRule="auto"/>
        <w:jc w:val="both"/>
        <w:rPr>
          <w:rFonts w:ascii="Arial" w:hAnsi="Arial" w:cs="Arial"/>
          <w:sz w:val="24"/>
          <w:szCs w:val="24"/>
        </w:rPr>
      </w:pPr>
    </w:p>
    <w:p w14:paraId="4924D64C" w14:textId="4BDEDDF6" w:rsidR="004D0F1C" w:rsidRPr="00320D0D" w:rsidRDefault="007A165D" w:rsidP="00AB4FAA">
      <w:pPr>
        <w:spacing w:after="0" w:line="240" w:lineRule="auto"/>
        <w:jc w:val="both"/>
        <w:rPr>
          <w:rFonts w:ascii="Arial" w:hAnsi="Arial" w:cs="Arial"/>
          <w:sz w:val="24"/>
          <w:szCs w:val="24"/>
        </w:rPr>
      </w:pPr>
      <w:r w:rsidRPr="00320D0D">
        <w:rPr>
          <w:rFonts w:ascii="Arial" w:hAnsi="Arial" w:cs="Arial"/>
          <w:sz w:val="24"/>
          <w:szCs w:val="24"/>
        </w:rPr>
        <w:t>_______________________________, mayor de edad, vecino (a) de este municipio, portador(a) de la cédula de ciudadanía No.</w:t>
      </w:r>
      <w:r w:rsidR="00823095" w:rsidRPr="00320D0D">
        <w:rPr>
          <w:rFonts w:ascii="Arial" w:hAnsi="Arial" w:cs="Arial"/>
          <w:sz w:val="24"/>
          <w:szCs w:val="24"/>
        </w:rPr>
        <w:t>_____________________</w:t>
      </w:r>
      <w:r w:rsidR="00320D0D" w:rsidRPr="00320D0D">
        <w:rPr>
          <w:rFonts w:ascii="Arial" w:hAnsi="Arial" w:cs="Arial"/>
          <w:sz w:val="24"/>
          <w:szCs w:val="24"/>
        </w:rPr>
        <w:t xml:space="preserve"> </w:t>
      </w:r>
      <w:r w:rsidRPr="00320D0D">
        <w:rPr>
          <w:rFonts w:ascii="Arial" w:hAnsi="Arial" w:cs="Arial"/>
          <w:sz w:val="24"/>
          <w:szCs w:val="24"/>
        </w:rPr>
        <w:t>residente</w:t>
      </w:r>
      <w:r w:rsidR="00320D0D" w:rsidRPr="00320D0D">
        <w:rPr>
          <w:rFonts w:ascii="Arial" w:hAnsi="Arial" w:cs="Arial"/>
          <w:sz w:val="24"/>
          <w:szCs w:val="24"/>
        </w:rPr>
        <w:t xml:space="preserve"> </w:t>
      </w:r>
      <w:r w:rsidRPr="00320D0D">
        <w:rPr>
          <w:rFonts w:ascii="Arial" w:hAnsi="Arial" w:cs="Arial"/>
          <w:sz w:val="24"/>
          <w:szCs w:val="24"/>
        </w:rPr>
        <w:t xml:space="preserve"> en </w:t>
      </w:r>
      <w:r w:rsidR="00823095" w:rsidRPr="00320D0D">
        <w:rPr>
          <w:rFonts w:ascii="Arial" w:hAnsi="Arial" w:cs="Arial"/>
          <w:sz w:val="24"/>
          <w:szCs w:val="24"/>
        </w:rPr>
        <w:t>______________________________</w:t>
      </w:r>
      <w:r w:rsidRPr="00320D0D">
        <w:rPr>
          <w:rFonts w:ascii="Arial" w:hAnsi="Arial" w:cs="Arial"/>
          <w:sz w:val="24"/>
          <w:szCs w:val="24"/>
        </w:rPr>
        <w:t xml:space="preserve">celular </w:t>
      </w:r>
      <w:r w:rsidR="00823095" w:rsidRPr="00320D0D">
        <w:rPr>
          <w:rFonts w:ascii="Arial" w:hAnsi="Arial" w:cs="Arial"/>
          <w:sz w:val="24"/>
          <w:szCs w:val="24"/>
        </w:rPr>
        <w:t>__________________</w:t>
      </w:r>
      <w:r w:rsidRPr="00320D0D">
        <w:rPr>
          <w:rFonts w:ascii="Arial" w:hAnsi="Arial" w:cs="Arial"/>
          <w:sz w:val="24"/>
          <w:szCs w:val="24"/>
        </w:rPr>
        <w:t xml:space="preserve">, correo electrónico: </w:t>
      </w:r>
      <w:r w:rsidR="00823095" w:rsidRPr="00320D0D">
        <w:rPr>
          <w:rFonts w:ascii="Arial" w:hAnsi="Arial" w:cs="Arial"/>
          <w:sz w:val="24"/>
          <w:szCs w:val="24"/>
        </w:rPr>
        <w:t>________________________</w:t>
      </w:r>
      <w:r w:rsidRPr="00320D0D">
        <w:rPr>
          <w:rFonts w:ascii="Arial" w:hAnsi="Arial" w:cs="Arial"/>
          <w:sz w:val="24"/>
          <w:szCs w:val="24"/>
        </w:rPr>
        <w:t>por mis propios derechos a su autoridad con el debido respeto.</w:t>
      </w:r>
    </w:p>
    <w:p w14:paraId="253DF95A" w14:textId="77777777" w:rsidR="007A165D" w:rsidRPr="00320D0D" w:rsidRDefault="007A165D" w:rsidP="00AB4FAA">
      <w:pPr>
        <w:spacing w:after="0" w:line="240" w:lineRule="auto"/>
        <w:jc w:val="both"/>
        <w:rPr>
          <w:rFonts w:ascii="Arial" w:hAnsi="Arial" w:cs="Arial"/>
          <w:sz w:val="24"/>
          <w:szCs w:val="24"/>
        </w:rPr>
      </w:pPr>
    </w:p>
    <w:p w14:paraId="1E300164" w14:textId="77777777" w:rsidR="00AB4FAA" w:rsidRDefault="00AB4FAA" w:rsidP="00AB4FAA">
      <w:pPr>
        <w:spacing w:after="0" w:line="240" w:lineRule="auto"/>
        <w:jc w:val="center"/>
        <w:rPr>
          <w:rFonts w:ascii="Arial" w:hAnsi="Arial" w:cs="Arial"/>
          <w:b/>
          <w:sz w:val="24"/>
          <w:szCs w:val="24"/>
        </w:rPr>
      </w:pPr>
    </w:p>
    <w:p w14:paraId="5593C012" w14:textId="60A467D3" w:rsidR="007A165D" w:rsidRPr="00AB4FAA" w:rsidRDefault="007A165D" w:rsidP="00AB4FAA">
      <w:pPr>
        <w:spacing w:after="0" w:line="240" w:lineRule="auto"/>
        <w:jc w:val="center"/>
        <w:rPr>
          <w:rFonts w:ascii="Arial" w:hAnsi="Arial" w:cs="Arial"/>
          <w:b/>
          <w:sz w:val="24"/>
          <w:szCs w:val="24"/>
          <w:lang w:val="en-US"/>
        </w:rPr>
      </w:pPr>
      <w:r w:rsidRPr="00AB4FAA">
        <w:rPr>
          <w:rFonts w:ascii="Arial" w:hAnsi="Arial" w:cs="Arial"/>
          <w:b/>
          <w:sz w:val="24"/>
          <w:szCs w:val="24"/>
          <w:lang w:val="en-US"/>
        </w:rPr>
        <w:t>M A N I F I E S T O</w:t>
      </w:r>
    </w:p>
    <w:p w14:paraId="203C4C3B" w14:textId="77777777" w:rsidR="00604DDA" w:rsidRPr="00AB4FAA" w:rsidRDefault="00604DDA" w:rsidP="00AB4FAA">
      <w:pPr>
        <w:spacing w:after="0" w:line="240" w:lineRule="auto"/>
        <w:jc w:val="both"/>
        <w:rPr>
          <w:rFonts w:ascii="Arial" w:hAnsi="Arial" w:cs="Arial"/>
          <w:sz w:val="24"/>
          <w:szCs w:val="24"/>
          <w:lang w:val="en-US"/>
        </w:rPr>
      </w:pPr>
    </w:p>
    <w:p w14:paraId="1CC4DD91" w14:textId="77777777" w:rsidR="00AB4FAA" w:rsidRDefault="00AB4FAA" w:rsidP="00AB4FAA">
      <w:pPr>
        <w:spacing w:after="0" w:line="240" w:lineRule="auto"/>
        <w:jc w:val="both"/>
        <w:rPr>
          <w:rFonts w:ascii="Arial" w:hAnsi="Arial" w:cs="Arial"/>
          <w:sz w:val="24"/>
          <w:szCs w:val="24"/>
        </w:rPr>
      </w:pPr>
    </w:p>
    <w:p w14:paraId="4445372B" w14:textId="78C79C52" w:rsidR="00320D0D" w:rsidRPr="00320D0D" w:rsidRDefault="007A165D" w:rsidP="00AB4FAA">
      <w:pPr>
        <w:spacing w:after="0" w:line="240" w:lineRule="auto"/>
        <w:jc w:val="both"/>
        <w:rPr>
          <w:rFonts w:ascii="Arial" w:hAnsi="Arial" w:cs="Arial"/>
          <w:sz w:val="24"/>
          <w:szCs w:val="24"/>
        </w:rPr>
      </w:pPr>
      <w:r w:rsidRPr="00320D0D">
        <w:rPr>
          <w:rFonts w:ascii="Arial" w:hAnsi="Arial" w:cs="Arial"/>
          <w:sz w:val="24"/>
          <w:szCs w:val="24"/>
        </w:rPr>
        <w:t>Que</w:t>
      </w:r>
      <w:r w:rsidR="008F6134">
        <w:rPr>
          <w:rFonts w:ascii="Arial" w:hAnsi="Arial" w:cs="Arial"/>
          <w:sz w:val="24"/>
          <w:szCs w:val="24"/>
        </w:rPr>
        <w:t>,</w:t>
      </w:r>
      <w:r w:rsidRPr="00320D0D">
        <w:rPr>
          <w:rFonts w:ascii="Arial" w:hAnsi="Arial" w:cs="Arial"/>
          <w:sz w:val="24"/>
          <w:szCs w:val="24"/>
        </w:rPr>
        <w:t xml:space="preserve"> por medio del presente y con fundamento en el artículo 86 de la Constitución Política de Colombia, Decreto 2591 de 1991 y Decreto 306 de 1991, instauro </w:t>
      </w:r>
      <w:r w:rsidRPr="00320D0D">
        <w:rPr>
          <w:rFonts w:ascii="Arial" w:hAnsi="Arial" w:cs="Arial"/>
          <w:b/>
          <w:sz w:val="24"/>
          <w:szCs w:val="24"/>
        </w:rPr>
        <w:t>ACCIÓN DE TUTELA,</w:t>
      </w:r>
      <w:r w:rsidRPr="00320D0D">
        <w:rPr>
          <w:rFonts w:ascii="Arial" w:hAnsi="Arial" w:cs="Arial"/>
          <w:sz w:val="24"/>
          <w:szCs w:val="24"/>
        </w:rPr>
        <w:t xml:space="preserve"> contra la EPS </w:t>
      </w:r>
      <w:r w:rsidR="00823095" w:rsidRPr="00320D0D">
        <w:rPr>
          <w:rFonts w:ascii="Arial" w:hAnsi="Arial" w:cs="Arial"/>
          <w:sz w:val="24"/>
          <w:szCs w:val="24"/>
        </w:rPr>
        <w:t>___________________</w:t>
      </w:r>
      <w:r w:rsidR="00BB78E7">
        <w:rPr>
          <w:rFonts w:ascii="Arial" w:hAnsi="Arial" w:cs="Arial"/>
          <w:sz w:val="24"/>
          <w:szCs w:val="24"/>
        </w:rPr>
        <w:t>____________</w:t>
      </w:r>
      <w:r w:rsidRPr="00320D0D">
        <w:rPr>
          <w:rFonts w:ascii="Arial" w:hAnsi="Arial" w:cs="Arial"/>
          <w:sz w:val="24"/>
          <w:szCs w:val="24"/>
        </w:rPr>
        <w:t xml:space="preserve">, ubicada en la </w:t>
      </w:r>
      <w:r w:rsidR="00823095" w:rsidRPr="00320D0D">
        <w:rPr>
          <w:rFonts w:ascii="Arial" w:hAnsi="Arial" w:cs="Arial"/>
          <w:sz w:val="24"/>
          <w:szCs w:val="24"/>
        </w:rPr>
        <w:t>__________________________</w:t>
      </w:r>
      <w:r w:rsidR="008F6134">
        <w:rPr>
          <w:rFonts w:ascii="Arial" w:hAnsi="Arial" w:cs="Arial"/>
          <w:sz w:val="24"/>
          <w:szCs w:val="24"/>
        </w:rPr>
        <w:t>___________________</w:t>
      </w:r>
      <w:r w:rsidRPr="00320D0D">
        <w:rPr>
          <w:rFonts w:ascii="Arial" w:hAnsi="Arial" w:cs="Arial"/>
          <w:sz w:val="24"/>
          <w:szCs w:val="24"/>
        </w:rPr>
        <w:t xml:space="preserve">, </w:t>
      </w:r>
      <w:r w:rsidR="00320D0D">
        <w:rPr>
          <w:rFonts w:ascii="Arial" w:hAnsi="Arial" w:cs="Arial"/>
          <w:sz w:val="24"/>
          <w:szCs w:val="24"/>
        </w:rPr>
        <w:t>celular/</w:t>
      </w:r>
      <w:r w:rsidRPr="00320D0D">
        <w:rPr>
          <w:rFonts w:ascii="Arial" w:hAnsi="Arial" w:cs="Arial"/>
          <w:sz w:val="24"/>
          <w:szCs w:val="24"/>
        </w:rPr>
        <w:t>teléfono</w:t>
      </w:r>
      <w:r w:rsidR="00BB78E7">
        <w:rPr>
          <w:rFonts w:ascii="Arial" w:hAnsi="Arial" w:cs="Arial"/>
          <w:sz w:val="24"/>
          <w:szCs w:val="24"/>
        </w:rPr>
        <w:t xml:space="preserve"> fijo</w:t>
      </w:r>
      <w:r w:rsidR="00823095" w:rsidRPr="00320D0D">
        <w:rPr>
          <w:rFonts w:ascii="Arial" w:hAnsi="Arial" w:cs="Arial"/>
          <w:sz w:val="24"/>
          <w:szCs w:val="24"/>
        </w:rPr>
        <w:t>:</w:t>
      </w:r>
      <w:r w:rsidR="008F6134">
        <w:rPr>
          <w:rFonts w:ascii="Arial" w:hAnsi="Arial" w:cs="Arial"/>
          <w:sz w:val="24"/>
          <w:szCs w:val="24"/>
        </w:rPr>
        <w:t>___</w:t>
      </w:r>
      <w:r w:rsidR="00823095" w:rsidRPr="00320D0D">
        <w:rPr>
          <w:rFonts w:ascii="Arial" w:hAnsi="Arial" w:cs="Arial"/>
          <w:sz w:val="24"/>
          <w:szCs w:val="24"/>
        </w:rPr>
        <w:t>_____________</w:t>
      </w:r>
      <w:r w:rsidR="008F6134">
        <w:rPr>
          <w:rFonts w:ascii="Arial" w:hAnsi="Arial" w:cs="Arial"/>
          <w:sz w:val="24"/>
          <w:szCs w:val="24"/>
        </w:rPr>
        <w:t xml:space="preserve">, </w:t>
      </w:r>
      <w:r w:rsidRPr="00320D0D">
        <w:rPr>
          <w:rFonts w:ascii="Arial" w:hAnsi="Arial" w:cs="Arial"/>
          <w:sz w:val="24"/>
          <w:szCs w:val="24"/>
        </w:rPr>
        <w:t xml:space="preserve">correo electrónico:  </w:t>
      </w:r>
      <w:r w:rsidR="00823095" w:rsidRPr="00320D0D">
        <w:rPr>
          <w:rFonts w:ascii="Arial" w:hAnsi="Arial" w:cs="Arial"/>
          <w:sz w:val="24"/>
          <w:szCs w:val="24"/>
        </w:rPr>
        <w:t>__________________________</w:t>
      </w:r>
      <w:r w:rsidR="00BB78E7">
        <w:rPr>
          <w:rFonts w:ascii="Arial" w:hAnsi="Arial" w:cs="Arial"/>
          <w:sz w:val="24"/>
          <w:szCs w:val="24"/>
        </w:rPr>
        <w:t>__________</w:t>
      </w:r>
      <w:r w:rsidR="00823095" w:rsidRPr="00320D0D">
        <w:rPr>
          <w:rFonts w:ascii="Arial" w:hAnsi="Arial" w:cs="Arial"/>
          <w:sz w:val="24"/>
          <w:szCs w:val="24"/>
        </w:rPr>
        <w:t>,</w:t>
      </w:r>
      <w:r w:rsidR="00320D0D" w:rsidRPr="00320D0D">
        <w:rPr>
          <w:rFonts w:ascii="Arial" w:hAnsi="Arial" w:cs="Arial"/>
          <w:sz w:val="24"/>
          <w:szCs w:val="24"/>
        </w:rPr>
        <w:t>IPS:</w:t>
      </w:r>
      <w:r w:rsidR="008F6134">
        <w:rPr>
          <w:rFonts w:ascii="Arial" w:hAnsi="Arial" w:cs="Arial"/>
          <w:sz w:val="24"/>
          <w:szCs w:val="24"/>
        </w:rPr>
        <w:t>__________________________ __________________________</w:t>
      </w:r>
      <w:r w:rsidR="00320D0D" w:rsidRPr="00320D0D">
        <w:rPr>
          <w:rFonts w:ascii="Arial" w:hAnsi="Arial" w:cs="Arial"/>
          <w:sz w:val="24"/>
          <w:szCs w:val="24"/>
        </w:rPr>
        <w:t>__________</w:t>
      </w:r>
      <w:r w:rsidR="008F6134">
        <w:rPr>
          <w:rFonts w:ascii="Arial" w:hAnsi="Arial" w:cs="Arial"/>
          <w:sz w:val="24"/>
          <w:szCs w:val="24"/>
        </w:rPr>
        <w:t>ub</w:t>
      </w:r>
      <w:r w:rsidR="00320D0D" w:rsidRPr="00320D0D">
        <w:rPr>
          <w:rFonts w:ascii="Arial" w:hAnsi="Arial" w:cs="Arial"/>
          <w:sz w:val="24"/>
          <w:szCs w:val="24"/>
        </w:rPr>
        <w:t xml:space="preserve">icada en la </w:t>
      </w:r>
      <w:r w:rsidR="00320D0D" w:rsidRPr="00320D0D">
        <w:rPr>
          <w:rFonts w:ascii="Arial" w:hAnsi="Arial" w:cs="Arial"/>
          <w:sz w:val="24"/>
          <w:szCs w:val="24"/>
        </w:rPr>
        <w:lastRenderedPageBreak/>
        <w:t xml:space="preserve">__________________________, </w:t>
      </w:r>
      <w:r w:rsidR="00BB78E7">
        <w:rPr>
          <w:rFonts w:ascii="Arial" w:hAnsi="Arial" w:cs="Arial"/>
          <w:sz w:val="24"/>
          <w:szCs w:val="24"/>
        </w:rPr>
        <w:t>celular/</w:t>
      </w:r>
      <w:r w:rsidR="00320D0D" w:rsidRPr="00320D0D">
        <w:rPr>
          <w:rFonts w:ascii="Arial" w:hAnsi="Arial" w:cs="Arial"/>
          <w:sz w:val="24"/>
          <w:szCs w:val="24"/>
        </w:rPr>
        <w:t>teléfono</w:t>
      </w:r>
      <w:r w:rsidR="00BB78E7">
        <w:rPr>
          <w:rFonts w:ascii="Arial" w:hAnsi="Arial" w:cs="Arial"/>
          <w:sz w:val="24"/>
          <w:szCs w:val="24"/>
        </w:rPr>
        <w:t xml:space="preserve"> fijo</w:t>
      </w:r>
      <w:r w:rsidR="00320D0D" w:rsidRPr="00320D0D">
        <w:rPr>
          <w:rFonts w:ascii="Arial" w:hAnsi="Arial" w:cs="Arial"/>
          <w:sz w:val="24"/>
          <w:szCs w:val="24"/>
        </w:rPr>
        <w:t>: _____________</w:t>
      </w:r>
      <w:r w:rsidR="00BB78E7">
        <w:rPr>
          <w:rFonts w:ascii="Arial" w:hAnsi="Arial" w:cs="Arial"/>
          <w:sz w:val="24"/>
          <w:szCs w:val="24"/>
        </w:rPr>
        <w:t>_____</w:t>
      </w:r>
      <w:r w:rsidR="00320D0D" w:rsidRPr="00320D0D">
        <w:rPr>
          <w:rFonts w:ascii="Arial" w:hAnsi="Arial" w:cs="Arial"/>
          <w:sz w:val="24"/>
          <w:szCs w:val="24"/>
        </w:rPr>
        <w:t xml:space="preserve"> correo electrónico:  __________________________</w:t>
      </w:r>
      <w:r w:rsidR="00BB78E7">
        <w:rPr>
          <w:rFonts w:ascii="Arial" w:hAnsi="Arial" w:cs="Arial"/>
          <w:sz w:val="24"/>
          <w:szCs w:val="24"/>
        </w:rPr>
        <w:t>_____</w:t>
      </w:r>
      <w:r w:rsidR="00320D0D" w:rsidRPr="00320D0D">
        <w:rPr>
          <w:rFonts w:ascii="Arial" w:hAnsi="Arial" w:cs="Arial"/>
          <w:sz w:val="24"/>
          <w:szCs w:val="24"/>
        </w:rPr>
        <w:t xml:space="preserve">, </w:t>
      </w:r>
      <w:r w:rsidR="00BB78E7">
        <w:rPr>
          <w:rFonts w:ascii="Arial" w:hAnsi="Arial" w:cs="Arial"/>
          <w:sz w:val="24"/>
          <w:szCs w:val="24"/>
        </w:rPr>
        <w:t xml:space="preserve">y el Gestor Farmacéutico: </w:t>
      </w:r>
      <w:r w:rsidR="00320D0D" w:rsidRPr="00320D0D">
        <w:rPr>
          <w:rFonts w:ascii="Arial" w:hAnsi="Arial" w:cs="Arial"/>
          <w:sz w:val="24"/>
          <w:szCs w:val="24"/>
        </w:rPr>
        <w:t>_________________</w:t>
      </w:r>
      <w:r w:rsidR="00BB78E7">
        <w:rPr>
          <w:rFonts w:ascii="Arial" w:hAnsi="Arial" w:cs="Arial"/>
          <w:sz w:val="24"/>
          <w:szCs w:val="24"/>
        </w:rPr>
        <w:t>______________________________, ubicado en la: _______________________________________________, celular/teléfono fijo:_______________, correo electrónico:________________________________</w:t>
      </w:r>
    </w:p>
    <w:p w14:paraId="01F51ABC" w14:textId="3FC0AE07" w:rsidR="008F6134" w:rsidRDefault="00BB78E7" w:rsidP="00AB4FAA">
      <w:pPr>
        <w:spacing w:after="0" w:line="240" w:lineRule="auto"/>
        <w:jc w:val="both"/>
        <w:rPr>
          <w:rFonts w:ascii="Arial" w:hAnsi="Arial" w:cs="Arial"/>
          <w:sz w:val="24"/>
          <w:szCs w:val="24"/>
        </w:rPr>
      </w:pPr>
      <w:r>
        <w:rPr>
          <w:rFonts w:ascii="Arial" w:hAnsi="Arial" w:cs="Arial"/>
          <w:sz w:val="24"/>
          <w:szCs w:val="24"/>
        </w:rPr>
        <w:t xml:space="preserve">a </w:t>
      </w:r>
      <w:r w:rsidR="007A165D" w:rsidRPr="00320D0D">
        <w:rPr>
          <w:rFonts w:ascii="Arial" w:hAnsi="Arial" w:cs="Arial"/>
          <w:sz w:val="24"/>
          <w:szCs w:val="24"/>
        </w:rPr>
        <w:t xml:space="preserve">efectos que previos los trámites judiciales pertinentes, tutele mis </w:t>
      </w:r>
      <w:r w:rsidR="008F6134" w:rsidRPr="00320D0D">
        <w:rPr>
          <w:rFonts w:ascii="Arial" w:hAnsi="Arial" w:cs="Arial"/>
          <w:sz w:val="24"/>
          <w:szCs w:val="24"/>
        </w:rPr>
        <w:t>derechos fundamentales</w:t>
      </w:r>
      <w:r w:rsidR="008F6134">
        <w:rPr>
          <w:rFonts w:ascii="Arial" w:hAnsi="Arial" w:cs="Arial"/>
          <w:sz w:val="24"/>
          <w:szCs w:val="24"/>
        </w:rPr>
        <w:t xml:space="preserve"> constitucionales</w:t>
      </w:r>
      <w:r w:rsidR="00823095" w:rsidRPr="00320D0D">
        <w:rPr>
          <w:rFonts w:ascii="Arial" w:hAnsi="Arial" w:cs="Arial"/>
          <w:sz w:val="24"/>
          <w:szCs w:val="24"/>
        </w:rPr>
        <w:t xml:space="preserve">: </w:t>
      </w:r>
    </w:p>
    <w:p w14:paraId="1A0A8544" w14:textId="77777777" w:rsidR="00AB4FAA" w:rsidRDefault="00AB4FAA" w:rsidP="00AB4FAA">
      <w:pPr>
        <w:spacing w:after="0" w:line="240" w:lineRule="auto"/>
        <w:ind w:firstLine="720"/>
        <w:jc w:val="both"/>
        <w:rPr>
          <w:rFonts w:ascii="Arial" w:hAnsi="Arial" w:cs="Arial"/>
          <w:sz w:val="24"/>
          <w:szCs w:val="24"/>
        </w:rPr>
      </w:pPr>
    </w:p>
    <w:p w14:paraId="22B0DE39" w14:textId="20DEAFC9" w:rsidR="008F6134" w:rsidRDefault="00823095" w:rsidP="00AB4FAA">
      <w:pPr>
        <w:spacing w:after="0" w:line="240" w:lineRule="auto"/>
        <w:ind w:firstLine="720"/>
        <w:jc w:val="both"/>
        <w:rPr>
          <w:rFonts w:ascii="Arial" w:hAnsi="Arial" w:cs="Arial"/>
          <w:sz w:val="24"/>
          <w:szCs w:val="24"/>
        </w:rPr>
      </w:pPr>
      <w:r w:rsidRPr="00320D0D">
        <w:rPr>
          <w:rFonts w:ascii="Arial" w:hAnsi="Arial" w:cs="Arial"/>
          <w:sz w:val="24"/>
          <w:szCs w:val="24"/>
        </w:rPr>
        <w:t xml:space="preserve">1. A la vida, </w:t>
      </w:r>
    </w:p>
    <w:p w14:paraId="76EDB1E4" w14:textId="77777777" w:rsidR="00AB4FAA" w:rsidRDefault="00AB4FAA" w:rsidP="00AB4FAA">
      <w:pPr>
        <w:spacing w:after="0" w:line="240" w:lineRule="auto"/>
        <w:ind w:firstLine="720"/>
        <w:jc w:val="both"/>
        <w:rPr>
          <w:rFonts w:ascii="Arial" w:hAnsi="Arial" w:cs="Arial"/>
          <w:sz w:val="24"/>
          <w:szCs w:val="24"/>
        </w:rPr>
      </w:pPr>
    </w:p>
    <w:p w14:paraId="745756E9" w14:textId="6A41BC9D" w:rsidR="008F6134" w:rsidRDefault="00823095" w:rsidP="00AB4FAA">
      <w:pPr>
        <w:spacing w:after="0" w:line="240" w:lineRule="auto"/>
        <w:ind w:firstLine="720"/>
        <w:jc w:val="both"/>
        <w:rPr>
          <w:rFonts w:ascii="Arial" w:hAnsi="Arial" w:cs="Arial"/>
          <w:sz w:val="24"/>
          <w:szCs w:val="24"/>
        </w:rPr>
      </w:pPr>
      <w:r w:rsidRPr="00320D0D">
        <w:rPr>
          <w:rFonts w:ascii="Arial" w:hAnsi="Arial" w:cs="Arial"/>
          <w:sz w:val="24"/>
          <w:szCs w:val="24"/>
        </w:rPr>
        <w:t xml:space="preserve">2. </w:t>
      </w:r>
      <w:r w:rsidR="001C27A5" w:rsidRPr="00320D0D">
        <w:rPr>
          <w:rFonts w:ascii="Arial" w:hAnsi="Arial" w:cs="Arial"/>
          <w:sz w:val="24"/>
          <w:szCs w:val="24"/>
        </w:rPr>
        <w:t xml:space="preserve">A la </w:t>
      </w:r>
      <w:r w:rsidRPr="00320D0D">
        <w:rPr>
          <w:rFonts w:ascii="Arial" w:hAnsi="Arial" w:cs="Arial"/>
          <w:sz w:val="24"/>
          <w:szCs w:val="24"/>
        </w:rPr>
        <w:t xml:space="preserve">salud y </w:t>
      </w:r>
    </w:p>
    <w:p w14:paraId="35C8FBB5" w14:textId="77777777" w:rsidR="00AB4FAA" w:rsidRDefault="00AB4FAA" w:rsidP="00AB4FAA">
      <w:pPr>
        <w:spacing w:after="0" w:line="240" w:lineRule="auto"/>
        <w:ind w:firstLine="720"/>
        <w:jc w:val="both"/>
        <w:rPr>
          <w:rFonts w:ascii="Arial" w:hAnsi="Arial" w:cs="Arial"/>
          <w:sz w:val="24"/>
          <w:szCs w:val="24"/>
        </w:rPr>
      </w:pPr>
    </w:p>
    <w:p w14:paraId="2E624E41" w14:textId="5DF25C3A" w:rsidR="00823095" w:rsidRDefault="00823095" w:rsidP="00AB4FAA">
      <w:pPr>
        <w:spacing w:after="0" w:line="240" w:lineRule="auto"/>
        <w:ind w:firstLine="720"/>
        <w:jc w:val="both"/>
        <w:rPr>
          <w:rFonts w:ascii="Arial" w:hAnsi="Arial" w:cs="Arial"/>
          <w:sz w:val="24"/>
          <w:szCs w:val="24"/>
        </w:rPr>
      </w:pPr>
      <w:r w:rsidRPr="00320D0D">
        <w:rPr>
          <w:rFonts w:ascii="Arial" w:hAnsi="Arial" w:cs="Arial"/>
          <w:sz w:val="24"/>
          <w:szCs w:val="24"/>
        </w:rPr>
        <w:t xml:space="preserve">3. </w:t>
      </w:r>
      <w:r w:rsidR="001C27A5" w:rsidRPr="00320D0D">
        <w:rPr>
          <w:rFonts w:ascii="Arial" w:hAnsi="Arial" w:cs="Arial"/>
          <w:sz w:val="24"/>
          <w:szCs w:val="24"/>
        </w:rPr>
        <w:t>A la Dignidad humana</w:t>
      </w:r>
      <w:r w:rsidRPr="00320D0D">
        <w:rPr>
          <w:rFonts w:ascii="Arial" w:hAnsi="Arial" w:cs="Arial"/>
          <w:sz w:val="24"/>
          <w:szCs w:val="24"/>
        </w:rPr>
        <w:t xml:space="preserve">, conculcados por la </w:t>
      </w:r>
      <w:r w:rsidR="00BB78E7">
        <w:rPr>
          <w:rFonts w:ascii="Arial" w:hAnsi="Arial" w:cs="Arial"/>
          <w:sz w:val="24"/>
          <w:szCs w:val="24"/>
        </w:rPr>
        <w:t>parte accionada</w:t>
      </w:r>
    </w:p>
    <w:p w14:paraId="0C60E118" w14:textId="77777777" w:rsidR="00BB78E7" w:rsidRPr="00320D0D" w:rsidRDefault="00BB78E7" w:rsidP="00AB4FAA">
      <w:pPr>
        <w:spacing w:after="0" w:line="240" w:lineRule="auto"/>
        <w:jc w:val="both"/>
        <w:rPr>
          <w:rFonts w:ascii="Arial" w:hAnsi="Arial" w:cs="Arial"/>
          <w:sz w:val="24"/>
          <w:szCs w:val="24"/>
        </w:rPr>
      </w:pPr>
    </w:p>
    <w:p w14:paraId="75BBB9D2" w14:textId="773769A3" w:rsidR="007A37D5" w:rsidRDefault="007A37D5" w:rsidP="00AB4FAA">
      <w:pPr>
        <w:spacing w:after="0" w:line="240" w:lineRule="auto"/>
        <w:jc w:val="both"/>
        <w:rPr>
          <w:rFonts w:ascii="Arial" w:hAnsi="Arial" w:cs="Arial"/>
          <w:sz w:val="24"/>
          <w:szCs w:val="24"/>
        </w:rPr>
      </w:pPr>
      <w:r>
        <w:rPr>
          <w:rFonts w:ascii="Arial" w:hAnsi="Arial" w:cs="Arial"/>
          <w:sz w:val="24"/>
          <w:szCs w:val="24"/>
        </w:rPr>
        <w:t>Sírvase en consecuencia en el fallo que profiera, acceder a las siguientes pretensiones:</w:t>
      </w:r>
    </w:p>
    <w:p w14:paraId="7BA80226" w14:textId="272C9E25" w:rsidR="001C27A5" w:rsidRPr="00320D0D" w:rsidRDefault="00823095" w:rsidP="00AB4FAA">
      <w:pPr>
        <w:spacing w:after="0" w:line="240" w:lineRule="auto"/>
        <w:jc w:val="both"/>
        <w:rPr>
          <w:rFonts w:ascii="Arial" w:hAnsi="Arial" w:cs="Arial"/>
          <w:sz w:val="24"/>
          <w:szCs w:val="24"/>
        </w:rPr>
      </w:pPr>
      <w:r w:rsidRPr="00320D0D">
        <w:rPr>
          <w:rFonts w:ascii="Arial" w:hAnsi="Arial" w:cs="Arial"/>
          <w:sz w:val="24"/>
          <w:szCs w:val="24"/>
        </w:rPr>
        <w:t xml:space="preserve"> </w:t>
      </w:r>
    </w:p>
    <w:p w14:paraId="35E51880" w14:textId="77777777" w:rsidR="00A2003D" w:rsidRDefault="00A2003D" w:rsidP="00AB4FAA">
      <w:pPr>
        <w:pBdr>
          <w:top w:val="nil"/>
          <w:left w:val="nil"/>
          <w:bottom w:val="nil"/>
          <w:right w:val="nil"/>
          <w:between w:val="nil"/>
        </w:pBdr>
        <w:tabs>
          <w:tab w:val="left" w:pos="0"/>
        </w:tabs>
        <w:spacing w:after="0" w:line="240" w:lineRule="auto"/>
        <w:contextualSpacing/>
        <w:jc w:val="both"/>
        <w:rPr>
          <w:rFonts w:ascii="Arial" w:eastAsiaTheme="minorEastAsia" w:hAnsi="Arial" w:cs="Arial"/>
          <w:b/>
          <w:color w:val="000000"/>
          <w:sz w:val="24"/>
          <w:szCs w:val="24"/>
          <w:lang w:eastAsia="es-CO"/>
        </w:rPr>
      </w:pPr>
    </w:p>
    <w:p w14:paraId="144246C0" w14:textId="0711187D" w:rsidR="00B53A8A" w:rsidRDefault="00BB78E7" w:rsidP="00AB4FAA">
      <w:pPr>
        <w:pBdr>
          <w:top w:val="nil"/>
          <w:left w:val="nil"/>
          <w:bottom w:val="nil"/>
          <w:right w:val="nil"/>
          <w:between w:val="nil"/>
        </w:pBdr>
        <w:tabs>
          <w:tab w:val="left" w:pos="0"/>
        </w:tabs>
        <w:spacing w:after="0" w:line="240" w:lineRule="auto"/>
        <w:contextualSpacing/>
        <w:jc w:val="both"/>
        <w:rPr>
          <w:rFonts w:ascii="Arial" w:eastAsiaTheme="minorEastAsia" w:hAnsi="Arial" w:cs="Arial"/>
          <w:b/>
          <w:color w:val="000000"/>
          <w:sz w:val="24"/>
          <w:szCs w:val="24"/>
          <w:lang w:eastAsia="es-CO"/>
        </w:rPr>
      </w:pPr>
      <w:r>
        <w:rPr>
          <w:rFonts w:ascii="Arial" w:eastAsiaTheme="minorEastAsia" w:hAnsi="Arial" w:cs="Arial"/>
          <w:b/>
          <w:color w:val="000000"/>
          <w:sz w:val="24"/>
          <w:szCs w:val="24"/>
          <w:lang w:eastAsia="es-CO"/>
        </w:rPr>
        <w:t>PRIMERO:</w:t>
      </w:r>
      <w:r w:rsidR="00B53A8A">
        <w:rPr>
          <w:rFonts w:ascii="Arial" w:eastAsiaTheme="minorEastAsia" w:hAnsi="Arial" w:cs="Arial"/>
          <w:b/>
          <w:color w:val="000000"/>
          <w:sz w:val="24"/>
          <w:szCs w:val="24"/>
          <w:lang w:eastAsia="es-CO"/>
        </w:rPr>
        <w:t xml:space="preserve"> TUTELAR </w:t>
      </w:r>
      <w:r w:rsidR="00B53A8A">
        <w:rPr>
          <w:rFonts w:ascii="Arial" w:eastAsiaTheme="minorEastAsia" w:hAnsi="Arial" w:cs="Arial"/>
          <w:color w:val="000000"/>
          <w:sz w:val="24"/>
          <w:szCs w:val="24"/>
          <w:lang w:eastAsia="es-CO"/>
        </w:rPr>
        <w:t xml:space="preserve">mis derechos fundamentales constitucionales a la </w:t>
      </w:r>
      <w:r w:rsidR="000379A2">
        <w:rPr>
          <w:rFonts w:ascii="Arial" w:eastAsiaTheme="minorEastAsia" w:hAnsi="Arial" w:cs="Arial"/>
          <w:color w:val="000000"/>
          <w:sz w:val="24"/>
          <w:szCs w:val="24"/>
          <w:lang w:eastAsia="es-CO"/>
        </w:rPr>
        <w:t xml:space="preserve">dignidad humana, </w:t>
      </w:r>
      <w:r w:rsidR="00B53A8A">
        <w:rPr>
          <w:rFonts w:ascii="Arial" w:eastAsiaTheme="minorEastAsia" w:hAnsi="Arial" w:cs="Arial"/>
          <w:color w:val="000000"/>
          <w:sz w:val="24"/>
          <w:szCs w:val="24"/>
          <w:lang w:eastAsia="es-CO"/>
        </w:rPr>
        <w:t>vida</w:t>
      </w:r>
      <w:r w:rsidR="000379A2">
        <w:rPr>
          <w:rFonts w:ascii="Arial" w:eastAsiaTheme="minorEastAsia" w:hAnsi="Arial" w:cs="Arial"/>
          <w:color w:val="000000"/>
          <w:sz w:val="24"/>
          <w:szCs w:val="24"/>
          <w:lang w:eastAsia="es-CO"/>
        </w:rPr>
        <w:t xml:space="preserve"> y </w:t>
      </w:r>
      <w:r w:rsidR="00B53A8A">
        <w:rPr>
          <w:rFonts w:ascii="Arial" w:eastAsiaTheme="minorEastAsia" w:hAnsi="Arial" w:cs="Arial"/>
          <w:color w:val="000000"/>
          <w:sz w:val="24"/>
          <w:szCs w:val="24"/>
          <w:lang w:eastAsia="es-CO"/>
        </w:rPr>
        <w:t>salud</w:t>
      </w:r>
      <w:r w:rsidR="000379A2">
        <w:rPr>
          <w:rFonts w:ascii="Arial" w:eastAsiaTheme="minorEastAsia" w:hAnsi="Arial" w:cs="Arial"/>
          <w:color w:val="000000"/>
          <w:sz w:val="24"/>
          <w:szCs w:val="24"/>
          <w:lang w:eastAsia="es-CO"/>
        </w:rPr>
        <w:t>,</w:t>
      </w:r>
      <w:r w:rsidR="00B53A8A">
        <w:rPr>
          <w:rFonts w:ascii="Arial" w:eastAsiaTheme="minorEastAsia" w:hAnsi="Arial" w:cs="Arial"/>
          <w:color w:val="000000"/>
          <w:sz w:val="24"/>
          <w:szCs w:val="24"/>
          <w:lang w:eastAsia="es-CO"/>
        </w:rPr>
        <w:t xml:space="preserve"> consagrados en los artículos </w:t>
      </w:r>
      <w:r w:rsidR="000379A2">
        <w:rPr>
          <w:rFonts w:ascii="Arial" w:eastAsiaTheme="minorEastAsia" w:hAnsi="Arial" w:cs="Arial"/>
          <w:color w:val="000000"/>
          <w:sz w:val="24"/>
          <w:szCs w:val="24"/>
          <w:lang w:eastAsia="es-CO"/>
        </w:rPr>
        <w:t xml:space="preserve">1, </w:t>
      </w:r>
      <w:r w:rsidR="00B53A8A">
        <w:rPr>
          <w:rFonts w:ascii="Arial" w:eastAsiaTheme="minorEastAsia" w:hAnsi="Arial" w:cs="Arial"/>
          <w:color w:val="000000"/>
          <w:sz w:val="24"/>
          <w:szCs w:val="24"/>
          <w:lang w:eastAsia="es-CO"/>
        </w:rPr>
        <w:t>11</w:t>
      </w:r>
      <w:r w:rsidR="000379A2">
        <w:rPr>
          <w:rFonts w:ascii="Arial" w:eastAsiaTheme="minorEastAsia" w:hAnsi="Arial" w:cs="Arial"/>
          <w:color w:val="000000"/>
          <w:sz w:val="24"/>
          <w:szCs w:val="24"/>
          <w:lang w:eastAsia="es-CO"/>
        </w:rPr>
        <w:t xml:space="preserve"> y 49 de la Constitución Política de Colombia, vulnerados por la EPS: ____________, IPS: _____________ y Gestor Farmacéutico: ______________________________, al negarse a entregarme los medicamentos que requiero de manera urgente.    </w:t>
      </w:r>
      <w:r w:rsidR="00B53A8A">
        <w:rPr>
          <w:rFonts w:ascii="Arial" w:eastAsiaTheme="minorEastAsia" w:hAnsi="Arial" w:cs="Arial"/>
          <w:color w:val="000000"/>
          <w:sz w:val="24"/>
          <w:szCs w:val="24"/>
          <w:lang w:eastAsia="es-CO"/>
        </w:rPr>
        <w:t xml:space="preserve">  </w:t>
      </w:r>
      <w:r>
        <w:rPr>
          <w:rFonts w:ascii="Arial" w:eastAsiaTheme="minorEastAsia" w:hAnsi="Arial" w:cs="Arial"/>
          <w:b/>
          <w:color w:val="000000"/>
          <w:sz w:val="24"/>
          <w:szCs w:val="24"/>
          <w:lang w:eastAsia="es-CO"/>
        </w:rPr>
        <w:t xml:space="preserve"> </w:t>
      </w:r>
    </w:p>
    <w:p w14:paraId="5F844442" w14:textId="77777777" w:rsidR="00B53A8A" w:rsidRDefault="00B53A8A" w:rsidP="00AB4FAA">
      <w:pPr>
        <w:pBdr>
          <w:top w:val="nil"/>
          <w:left w:val="nil"/>
          <w:bottom w:val="nil"/>
          <w:right w:val="nil"/>
          <w:between w:val="nil"/>
        </w:pBdr>
        <w:tabs>
          <w:tab w:val="left" w:pos="0"/>
        </w:tabs>
        <w:spacing w:after="0" w:line="240" w:lineRule="auto"/>
        <w:contextualSpacing/>
        <w:jc w:val="both"/>
        <w:rPr>
          <w:rFonts w:ascii="Arial" w:eastAsiaTheme="minorEastAsia" w:hAnsi="Arial" w:cs="Arial"/>
          <w:b/>
          <w:color w:val="000000"/>
          <w:sz w:val="24"/>
          <w:szCs w:val="24"/>
          <w:lang w:eastAsia="es-CO"/>
        </w:rPr>
      </w:pPr>
    </w:p>
    <w:p w14:paraId="4A850C05" w14:textId="77777777" w:rsidR="00A2003D" w:rsidRDefault="00A2003D" w:rsidP="00AB4FAA">
      <w:pPr>
        <w:pBdr>
          <w:top w:val="nil"/>
          <w:left w:val="nil"/>
          <w:bottom w:val="nil"/>
          <w:right w:val="nil"/>
          <w:between w:val="nil"/>
        </w:pBdr>
        <w:tabs>
          <w:tab w:val="left" w:pos="0"/>
        </w:tabs>
        <w:spacing w:after="0" w:line="240" w:lineRule="auto"/>
        <w:contextualSpacing/>
        <w:jc w:val="both"/>
        <w:rPr>
          <w:rFonts w:ascii="Arial" w:eastAsiaTheme="minorEastAsia" w:hAnsi="Arial" w:cs="Arial"/>
          <w:b/>
          <w:color w:val="000000"/>
          <w:sz w:val="24"/>
          <w:szCs w:val="24"/>
          <w:lang w:eastAsia="es-CO"/>
        </w:rPr>
      </w:pPr>
    </w:p>
    <w:p w14:paraId="5400CD69" w14:textId="359905EC" w:rsidR="006F5304" w:rsidRPr="00320D0D" w:rsidRDefault="000379A2" w:rsidP="00AB4FAA">
      <w:pPr>
        <w:pBdr>
          <w:top w:val="nil"/>
          <w:left w:val="nil"/>
          <w:bottom w:val="nil"/>
          <w:right w:val="nil"/>
          <w:between w:val="nil"/>
        </w:pBdr>
        <w:tabs>
          <w:tab w:val="left" w:pos="0"/>
        </w:tabs>
        <w:spacing w:after="0" w:line="240" w:lineRule="auto"/>
        <w:contextualSpacing/>
        <w:jc w:val="both"/>
        <w:rPr>
          <w:rFonts w:ascii="Arial" w:eastAsiaTheme="minorEastAsia" w:hAnsi="Arial" w:cs="Arial"/>
          <w:sz w:val="24"/>
          <w:szCs w:val="24"/>
          <w:highlight w:val="yellow"/>
          <w:lang w:eastAsia="es-CO"/>
        </w:rPr>
      </w:pPr>
      <w:r>
        <w:rPr>
          <w:rFonts w:ascii="Arial" w:eastAsiaTheme="minorEastAsia" w:hAnsi="Arial" w:cs="Arial"/>
          <w:b/>
          <w:color w:val="000000"/>
          <w:sz w:val="24"/>
          <w:szCs w:val="24"/>
          <w:lang w:eastAsia="es-CO"/>
        </w:rPr>
        <w:t xml:space="preserve">SEGUNDO: </w:t>
      </w:r>
      <w:r w:rsidR="006F5304" w:rsidRPr="0031386D">
        <w:rPr>
          <w:rFonts w:ascii="Arial" w:eastAsiaTheme="minorEastAsia" w:hAnsi="Arial" w:cs="Arial"/>
          <w:b/>
          <w:color w:val="000000"/>
          <w:sz w:val="24"/>
          <w:szCs w:val="24"/>
          <w:lang w:eastAsia="es-CO"/>
        </w:rPr>
        <w:t>ORDEN</w:t>
      </w:r>
      <w:r w:rsidR="00BB78E7">
        <w:rPr>
          <w:rFonts w:ascii="Arial" w:eastAsiaTheme="minorEastAsia" w:hAnsi="Arial" w:cs="Arial"/>
          <w:b/>
          <w:color w:val="000000"/>
          <w:sz w:val="24"/>
          <w:szCs w:val="24"/>
          <w:lang w:eastAsia="es-CO"/>
        </w:rPr>
        <w:t>AR</w:t>
      </w:r>
      <w:r w:rsidR="006F5304" w:rsidRPr="0031386D">
        <w:rPr>
          <w:rFonts w:ascii="Arial" w:eastAsiaTheme="minorEastAsia" w:hAnsi="Arial" w:cs="Arial"/>
          <w:b/>
          <w:color w:val="000000"/>
          <w:sz w:val="24"/>
          <w:szCs w:val="24"/>
          <w:lang w:eastAsia="es-CO"/>
        </w:rPr>
        <w:t xml:space="preserve"> </w:t>
      </w:r>
      <w:r w:rsidR="006F5304" w:rsidRPr="0031386D">
        <w:rPr>
          <w:rFonts w:ascii="Arial" w:eastAsiaTheme="minorEastAsia" w:hAnsi="Arial" w:cs="Arial"/>
          <w:color w:val="000000"/>
          <w:sz w:val="24"/>
          <w:szCs w:val="24"/>
          <w:lang w:eastAsia="es-CO"/>
        </w:rPr>
        <w:t>a la EPS</w:t>
      </w:r>
      <w:r w:rsidR="006F5304" w:rsidRPr="00BB78E7">
        <w:rPr>
          <w:rFonts w:ascii="Arial" w:eastAsiaTheme="minorEastAsia" w:hAnsi="Arial" w:cs="Arial"/>
          <w:color w:val="000000"/>
          <w:sz w:val="24"/>
          <w:szCs w:val="24"/>
          <w:lang w:eastAsia="es-CO"/>
        </w:rPr>
        <w:t>:_____________________</w:t>
      </w:r>
      <w:r w:rsidR="006F5304" w:rsidRPr="0031386D">
        <w:rPr>
          <w:rFonts w:ascii="Arial" w:eastAsiaTheme="minorEastAsia" w:hAnsi="Arial" w:cs="Arial"/>
          <w:color w:val="000000"/>
          <w:sz w:val="24"/>
          <w:szCs w:val="24"/>
          <w:lang w:eastAsia="es-CO"/>
        </w:rPr>
        <w:t>, IPS</w:t>
      </w:r>
      <w:r w:rsidR="006F5304" w:rsidRPr="00BB78E7">
        <w:rPr>
          <w:rFonts w:ascii="Arial" w:eastAsiaTheme="minorEastAsia" w:hAnsi="Arial" w:cs="Arial"/>
          <w:color w:val="000000"/>
          <w:sz w:val="24"/>
          <w:szCs w:val="24"/>
          <w:lang w:eastAsia="es-CO"/>
        </w:rPr>
        <w:t>:_______________________</w:t>
      </w:r>
      <w:r w:rsidR="006F5304" w:rsidRPr="0031386D">
        <w:rPr>
          <w:rFonts w:ascii="Arial" w:eastAsiaTheme="minorEastAsia" w:hAnsi="Arial" w:cs="Arial"/>
          <w:color w:val="000000"/>
          <w:sz w:val="24"/>
          <w:szCs w:val="24"/>
          <w:lang w:eastAsia="es-CO"/>
        </w:rPr>
        <w:t xml:space="preserve"> y </w:t>
      </w:r>
      <w:r w:rsidR="006F5304" w:rsidRPr="00BB78E7">
        <w:rPr>
          <w:rFonts w:ascii="Arial" w:eastAsiaTheme="minorEastAsia" w:hAnsi="Arial" w:cs="Arial"/>
          <w:color w:val="000000"/>
          <w:sz w:val="24"/>
          <w:szCs w:val="24"/>
          <w:lang w:eastAsia="es-CO"/>
        </w:rPr>
        <w:t>al G</w:t>
      </w:r>
      <w:r w:rsidR="006F5304" w:rsidRPr="0031386D">
        <w:rPr>
          <w:rFonts w:ascii="Arial" w:eastAsiaTheme="minorEastAsia" w:hAnsi="Arial" w:cs="Arial"/>
          <w:color w:val="000000"/>
          <w:sz w:val="24"/>
          <w:szCs w:val="24"/>
          <w:lang w:eastAsia="es-CO"/>
        </w:rPr>
        <w:t xml:space="preserve">estor </w:t>
      </w:r>
      <w:r w:rsidR="006F5304" w:rsidRPr="00BB78E7">
        <w:rPr>
          <w:rFonts w:ascii="Arial" w:eastAsiaTheme="minorEastAsia" w:hAnsi="Arial" w:cs="Arial"/>
          <w:color w:val="000000"/>
          <w:sz w:val="24"/>
          <w:szCs w:val="24"/>
          <w:lang w:eastAsia="es-CO"/>
        </w:rPr>
        <w:t>F</w:t>
      </w:r>
      <w:r w:rsidR="006F5304" w:rsidRPr="0031386D">
        <w:rPr>
          <w:rFonts w:ascii="Arial" w:eastAsiaTheme="minorEastAsia" w:hAnsi="Arial" w:cs="Arial"/>
          <w:color w:val="000000"/>
          <w:sz w:val="24"/>
          <w:szCs w:val="24"/>
          <w:lang w:eastAsia="es-CO"/>
        </w:rPr>
        <w:t>armacéutico</w:t>
      </w:r>
      <w:r w:rsidR="006F5304" w:rsidRPr="00BB78E7">
        <w:rPr>
          <w:rFonts w:ascii="Arial" w:eastAsiaTheme="minorEastAsia" w:hAnsi="Arial" w:cs="Arial"/>
          <w:color w:val="000000"/>
          <w:sz w:val="24"/>
          <w:szCs w:val="24"/>
          <w:lang w:eastAsia="es-CO"/>
        </w:rPr>
        <w:t>:</w:t>
      </w:r>
      <w:r w:rsidR="006F5304" w:rsidRPr="0031386D">
        <w:rPr>
          <w:rFonts w:ascii="Arial" w:eastAsiaTheme="minorEastAsia" w:hAnsi="Arial" w:cs="Arial"/>
          <w:color w:val="000000"/>
          <w:sz w:val="24"/>
          <w:szCs w:val="24"/>
          <w:lang w:eastAsia="es-CO"/>
        </w:rPr>
        <w:t xml:space="preserve"> </w:t>
      </w:r>
      <w:r w:rsidR="006F5304" w:rsidRPr="00BB78E7">
        <w:rPr>
          <w:rFonts w:ascii="Arial" w:eastAsiaTheme="minorEastAsia" w:hAnsi="Arial" w:cs="Arial"/>
          <w:color w:val="000000"/>
          <w:sz w:val="24"/>
          <w:szCs w:val="24"/>
          <w:lang w:eastAsia="es-CO"/>
        </w:rPr>
        <w:t>__________________________</w:t>
      </w:r>
      <w:r w:rsidR="006F5304" w:rsidRPr="0031386D">
        <w:rPr>
          <w:rFonts w:ascii="Arial" w:eastAsiaTheme="minorEastAsia" w:hAnsi="Arial" w:cs="Arial"/>
          <w:color w:val="000000"/>
          <w:sz w:val="24"/>
          <w:szCs w:val="24"/>
          <w:lang w:eastAsia="es-CO"/>
        </w:rPr>
        <w:t xml:space="preserve">, </w:t>
      </w:r>
      <w:r w:rsidR="00BB78E7" w:rsidRPr="00BB78E7">
        <w:rPr>
          <w:rFonts w:ascii="Arial" w:eastAsiaTheme="minorEastAsia" w:hAnsi="Arial" w:cs="Arial"/>
          <w:color w:val="000000"/>
          <w:sz w:val="24"/>
          <w:szCs w:val="24"/>
          <w:lang w:eastAsia="es-CO"/>
        </w:rPr>
        <w:t xml:space="preserve">para </w:t>
      </w:r>
      <w:r w:rsidR="006F5304" w:rsidRPr="0031386D">
        <w:rPr>
          <w:rFonts w:ascii="Arial" w:eastAsiaTheme="minorEastAsia" w:hAnsi="Arial" w:cs="Arial"/>
          <w:color w:val="000000"/>
          <w:sz w:val="24"/>
          <w:szCs w:val="24"/>
          <w:lang w:eastAsia="es-CO"/>
        </w:rPr>
        <w:t xml:space="preserve">que en el término máximo de las cuarenta y ocho (48) horas siguientes a la notificación </w:t>
      </w:r>
      <w:r w:rsidR="006F5304" w:rsidRPr="00BB78E7">
        <w:rPr>
          <w:rFonts w:ascii="Arial" w:eastAsiaTheme="minorEastAsia" w:hAnsi="Arial" w:cs="Arial"/>
          <w:color w:val="000000"/>
          <w:sz w:val="24"/>
          <w:szCs w:val="24"/>
          <w:lang w:eastAsia="es-CO"/>
        </w:rPr>
        <w:t>del fallo</w:t>
      </w:r>
      <w:r w:rsidR="00B53A8A" w:rsidRPr="00B53A8A">
        <w:rPr>
          <w:rFonts w:ascii="Arial" w:eastAsiaTheme="minorEastAsia" w:hAnsi="Arial" w:cs="Arial"/>
          <w:color w:val="000000"/>
          <w:sz w:val="24"/>
          <w:szCs w:val="24"/>
          <w:lang w:eastAsia="es-CO"/>
        </w:rPr>
        <w:t xml:space="preserve">, </w:t>
      </w:r>
      <w:r>
        <w:rPr>
          <w:rFonts w:ascii="Arial" w:eastAsiaTheme="minorEastAsia" w:hAnsi="Arial" w:cs="Arial"/>
          <w:color w:val="000000"/>
          <w:sz w:val="24"/>
          <w:szCs w:val="24"/>
          <w:lang w:eastAsia="es-CO"/>
        </w:rPr>
        <w:t xml:space="preserve">me </w:t>
      </w:r>
      <w:r w:rsidR="00B53A8A" w:rsidRPr="00B53A8A">
        <w:rPr>
          <w:rFonts w:ascii="Arial" w:eastAsiaTheme="minorEastAsia" w:hAnsi="Arial" w:cs="Arial"/>
          <w:bCs/>
          <w:color w:val="000000"/>
          <w:sz w:val="24"/>
          <w:szCs w:val="24"/>
          <w:lang w:eastAsia="es-CO"/>
        </w:rPr>
        <w:t>entreguen</w:t>
      </w:r>
      <w:r w:rsidR="00B53A8A" w:rsidRPr="0031386D">
        <w:rPr>
          <w:rFonts w:ascii="Arial" w:eastAsiaTheme="minorEastAsia" w:hAnsi="Arial" w:cs="Arial"/>
          <w:color w:val="000000"/>
          <w:sz w:val="24"/>
          <w:szCs w:val="24"/>
          <w:lang w:eastAsia="es-CO"/>
        </w:rPr>
        <w:t xml:space="preserve"> </w:t>
      </w:r>
      <w:r w:rsidR="006F5304" w:rsidRPr="0031386D">
        <w:rPr>
          <w:rFonts w:ascii="Arial" w:eastAsiaTheme="minorEastAsia" w:hAnsi="Arial" w:cs="Arial"/>
          <w:color w:val="000000"/>
          <w:sz w:val="24"/>
          <w:szCs w:val="24"/>
          <w:lang w:eastAsia="es-CO"/>
        </w:rPr>
        <w:t>el (los)</w:t>
      </w:r>
      <w:r w:rsidR="00BB78E7" w:rsidRPr="00BB78E7">
        <w:rPr>
          <w:rFonts w:ascii="Arial" w:eastAsiaTheme="minorEastAsia" w:hAnsi="Arial" w:cs="Arial"/>
          <w:color w:val="000000"/>
          <w:sz w:val="24"/>
          <w:szCs w:val="24"/>
          <w:lang w:eastAsia="es-CO"/>
        </w:rPr>
        <w:t xml:space="preserve"> siguientes</w:t>
      </w:r>
      <w:r w:rsidR="006F5304" w:rsidRPr="0031386D">
        <w:rPr>
          <w:rFonts w:ascii="Arial" w:eastAsiaTheme="minorEastAsia" w:hAnsi="Arial" w:cs="Arial"/>
          <w:color w:val="000000"/>
          <w:sz w:val="24"/>
          <w:szCs w:val="24"/>
          <w:lang w:eastAsia="es-CO"/>
        </w:rPr>
        <w:t xml:space="preserve"> medicamento(s)</w:t>
      </w:r>
      <w:r w:rsidR="006F5304" w:rsidRPr="00BB78E7">
        <w:rPr>
          <w:rFonts w:ascii="Arial" w:eastAsiaTheme="minorEastAsia" w:hAnsi="Arial" w:cs="Arial"/>
          <w:color w:val="000000"/>
          <w:sz w:val="24"/>
          <w:szCs w:val="24"/>
          <w:lang w:eastAsia="es-CO"/>
        </w:rPr>
        <w:t>:_______________________________________________________________</w:t>
      </w:r>
      <w:r w:rsidR="00B53A8A">
        <w:rPr>
          <w:rFonts w:ascii="Arial" w:eastAsiaTheme="minorEastAsia" w:hAnsi="Arial" w:cs="Arial"/>
          <w:color w:val="000000"/>
          <w:sz w:val="24"/>
          <w:szCs w:val="24"/>
          <w:lang w:eastAsia="es-CO"/>
        </w:rPr>
        <w:t>_______________________________________________________</w:t>
      </w:r>
      <w:r w:rsidR="006F5304" w:rsidRPr="00BB78E7">
        <w:rPr>
          <w:rFonts w:ascii="Arial" w:eastAsiaTheme="minorEastAsia" w:hAnsi="Arial" w:cs="Arial"/>
          <w:color w:val="000000"/>
          <w:sz w:val="24"/>
          <w:szCs w:val="24"/>
          <w:lang w:eastAsia="es-CO"/>
        </w:rPr>
        <w:t xml:space="preserve"> </w:t>
      </w:r>
      <w:r w:rsidR="006F5304" w:rsidRPr="0031386D">
        <w:rPr>
          <w:rFonts w:ascii="Arial" w:eastAsiaTheme="minorEastAsia" w:hAnsi="Arial" w:cs="Arial"/>
          <w:color w:val="000000"/>
          <w:sz w:val="24"/>
          <w:szCs w:val="24"/>
          <w:lang w:eastAsia="es-CO"/>
        </w:rPr>
        <w:t xml:space="preserve">conforme a la prescripción médica vigente o sin vigencia por </w:t>
      </w:r>
      <w:r w:rsidR="007637C6">
        <w:rPr>
          <w:rFonts w:ascii="Arial" w:eastAsiaTheme="minorEastAsia" w:hAnsi="Arial" w:cs="Arial"/>
          <w:color w:val="000000"/>
          <w:sz w:val="24"/>
          <w:szCs w:val="24"/>
          <w:lang w:eastAsia="es-CO"/>
        </w:rPr>
        <w:t xml:space="preserve">la </w:t>
      </w:r>
      <w:r w:rsidR="006F5304" w:rsidRPr="0031386D">
        <w:rPr>
          <w:rFonts w:ascii="Arial" w:eastAsiaTheme="minorEastAsia" w:hAnsi="Arial" w:cs="Arial"/>
          <w:color w:val="000000"/>
          <w:sz w:val="24"/>
          <w:szCs w:val="24"/>
          <w:lang w:eastAsia="es-CO"/>
        </w:rPr>
        <w:t>mora en el suministro, pendiente de entrega, y</w:t>
      </w:r>
      <w:r>
        <w:rPr>
          <w:rFonts w:ascii="Arial" w:eastAsiaTheme="minorEastAsia" w:hAnsi="Arial" w:cs="Arial"/>
          <w:color w:val="000000"/>
          <w:sz w:val="24"/>
          <w:szCs w:val="24"/>
          <w:lang w:eastAsia="es-CO"/>
        </w:rPr>
        <w:t>/o de mi</w:t>
      </w:r>
      <w:r w:rsidR="006F5304" w:rsidRPr="0031386D">
        <w:rPr>
          <w:rFonts w:ascii="Arial" w:eastAsiaTheme="minorEastAsia" w:hAnsi="Arial" w:cs="Arial"/>
          <w:color w:val="000000"/>
          <w:sz w:val="24"/>
          <w:szCs w:val="24"/>
          <w:lang w:eastAsia="es-CO"/>
        </w:rPr>
        <w:t xml:space="preserve"> historia clínica </w:t>
      </w:r>
      <w:r>
        <w:rPr>
          <w:rFonts w:ascii="Arial" w:eastAsiaTheme="minorEastAsia" w:hAnsi="Arial" w:cs="Arial"/>
          <w:color w:val="000000"/>
          <w:sz w:val="24"/>
          <w:szCs w:val="24"/>
          <w:lang w:eastAsia="es-CO"/>
        </w:rPr>
        <w:t xml:space="preserve">según fuere </w:t>
      </w:r>
      <w:r w:rsidR="006F5304" w:rsidRPr="0031386D">
        <w:rPr>
          <w:rFonts w:ascii="Arial" w:eastAsiaTheme="minorEastAsia" w:hAnsi="Arial" w:cs="Arial"/>
          <w:color w:val="000000"/>
          <w:sz w:val="24"/>
          <w:szCs w:val="24"/>
          <w:lang w:eastAsia="es-CO"/>
        </w:rPr>
        <w:t>caso.</w:t>
      </w:r>
      <w:r w:rsidR="006F5304" w:rsidRPr="0031386D">
        <w:rPr>
          <w:rFonts w:ascii="Arial" w:eastAsiaTheme="minorEastAsia" w:hAnsi="Arial" w:cs="Arial"/>
          <w:color w:val="000000"/>
          <w:sz w:val="24"/>
          <w:szCs w:val="24"/>
          <w:highlight w:val="yellow"/>
          <w:lang w:eastAsia="es-CO"/>
        </w:rPr>
        <w:t xml:space="preserve"> </w:t>
      </w:r>
    </w:p>
    <w:p w14:paraId="3DD50698" w14:textId="77777777" w:rsidR="006F5304" w:rsidRPr="00BB78E7" w:rsidRDefault="006F5304" w:rsidP="00AB4FAA">
      <w:pPr>
        <w:pBdr>
          <w:top w:val="nil"/>
          <w:left w:val="nil"/>
          <w:bottom w:val="nil"/>
          <w:right w:val="nil"/>
          <w:between w:val="nil"/>
        </w:pBdr>
        <w:tabs>
          <w:tab w:val="left" w:pos="0"/>
        </w:tabs>
        <w:spacing w:after="0" w:line="240" w:lineRule="auto"/>
        <w:contextualSpacing/>
        <w:jc w:val="both"/>
        <w:rPr>
          <w:rFonts w:ascii="Arial" w:eastAsiaTheme="minorEastAsia" w:hAnsi="Arial" w:cs="Arial"/>
          <w:sz w:val="24"/>
          <w:szCs w:val="24"/>
          <w:lang w:eastAsia="es-CO"/>
        </w:rPr>
      </w:pPr>
    </w:p>
    <w:p w14:paraId="2F7762FC" w14:textId="77777777" w:rsidR="00A2003D" w:rsidRDefault="00A2003D" w:rsidP="00AB4FAA">
      <w:pPr>
        <w:pBdr>
          <w:top w:val="nil"/>
          <w:left w:val="nil"/>
          <w:bottom w:val="nil"/>
          <w:right w:val="nil"/>
          <w:between w:val="nil"/>
        </w:pBdr>
        <w:tabs>
          <w:tab w:val="left" w:pos="0"/>
        </w:tabs>
        <w:spacing w:after="0" w:line="240" w:lineRule="auto"/>
        <w:contextualSpacing/>
        <w:jc w:val="both"/>
        <w:rPr>
          <w:rFonts w:ascii="Arial" w:eastAsiaTheme="minorEastAsia" w:hAnsi="Arial" w:cs="Arial"/>
          <w:b/>
          <w:color w:val="000000"/>
          <w:sz w:val="24"/>
          <w:szCs w:val="24"/>
          <w:lang w:eastAsia="es-CO"/>
        </w:rPr>
      </w:pPr>
    </w:p>
    <w:p w14:paraId="306AB9B4" w14:textId="5828C76C" w:rsidR="006F5304" w:rsidRPr="00BB78E7" w:rsidRDefault="000379A2" w:rsidP="00AB4FAA">
      <w:pPr>
        <w:pBdr>
          <w:top w:val="nil"/>
          <w:left w:val="nil"/>
          <w:bottom w:val="nil"/>
          <w:right w:val="nil"/>
          <w:between w:val="nil"/>
        </w:pBdr>
        <w:tabs>
          <w:tab w:val="left" w:pos="0"/>
        </w:tabs>
        <w:spacing w:after="0" w:line="240" w:lineRule="auto"/>
        <w:contextualSpacing/>
        <w:jc w:val="both"/>
        <w:rPr>
          <w:rFonts w:ascii="Arial" w:eastAsiaTheme="minorEastAsia" w:hAnsi="Arial" w:cs="Arial"/>
          <w:sz w:val="24"/>
          <w:szCs w:val="24"/>
          <w:lang w:eastAsia="es-CO"/>
        </w:rPr>
      </w:pPr>
      <w:r>
        <w:rPr>
          <w:rFonts w:ascii="Arial" w:eastAsiaTheme="minorEastAsia" w:hAnsi="Arial" w:cs="Arial"/>
          <w:b/>
          <w:color w:val="000000"/>
          <w:sz w:val="24"/>
          <w:szCs w:val="24"/>
          <w:lang w:eastAsia="es-CO"/>
        </w:rPr>
        <w:t>TERCERO</w:t>
      </w:r>
      <w:r w:rsidR="007637C6">
        <w:rPr>
          <w:rFonts w:ascii="Arial" w:eastAsiaTheme="minorEastAsia" w:hAnsi="Arial" w:cs="Arial"/>
          <w:b/>
          <w:color w:val="000000"/>
          <w:sz w:val="24"/>
          <w:szCs w:val="24"/>
          <w:lang w:eastAsia="es-CO"/>
        </w:rPr>
        <w:t xml:space="preserve">: </w:t>
      </w:r>
      <w:r w:rsidR="007637C6" w:rsidRPr="007637C6">
        <w:rPr>
          <w:rFonts w:ascii="Arial" w:eastAsiaTheme="minorEastAsia" w:hAnsi="Arial" w:cs="Arial"/>
          <w:b/>
          <w:color w:val="000000"/>
          <w:sz w:val="24"/>
          <w:szCs w:val="24"/>
          <w:lang w:eastAsia="es-CO"/>
        </w:rPr>
        <w:t>LA ENTREGA</w:t>
      </w:r>
      <w:r w:rsidR="007637C6" w:rsidRPr="007637C6">
        <w:rPr>
          <w:rFonts w:ascii="Arial" w:eastAsiaTheme="minorEastAsia" w:hAnsi="Arial" w:cs="Arial"/>
          <w:color w:val="000000"/>
          <w:sz w:val="24"/>
          <w:szCs w:val="24"/>
          <w:lang w:eastAsia="es-CO"/>
        </w:rPr>
        <w:t xml:space="preserve"> </w:t>
      </w:r>
      <w:r w:rsidR="006F5304" w:rsidRPr="0031386D">
        <w:rPr>
          <w:rFonts w:ascii="Arial" w:eastAsiaTheme="minorEastAsia" w:hAnsi="Arial" w:cs="Arial"/>
          <w:color w:val="000000"/>
          <w:sz w:val="24"/>
          <w:szCs w:val="24"/>
          <w:lang w:eastAsia="es-CO"/>
        </w:rPr>
        <w:t xml:space="preserve">deberá efectuarse en el lugar en que se ha hecho hasta el momento, es decir, en </w:t>
      </w:r>
      <w:r w:rsidR="006F5304" w:rsidRPr="00BB78E7">
        <w:rPr>
          <w:rFonts w:ascii="Arial" w:eastAsiaTheme="minorEastAsia" w:hAnsi="Arial" w:cs="Arial"/>
          <w:color w:val="000000"/>
          <w:sz w:val="24"/>
          <w:szCs w:val="24"/>
          <w:lang w:eastAsia="es-CO"/>
        </w:rPr>
        <w:t xml:space="preserve">mi </w:t>
      </w:r>
      <w:r w:rsidR="006F5304" w:rsidRPr="0031386D">
        <w:rPr>
          <w:rFonts w:ascii="Arial" w:eastAsiaTheme="minorEastAsia" w:hAnsi="Arial" w:cs="Arial"/>
          <w:color w:val="000000"/>
          <w:sz w:val="24"/>
          <w:szCs w:val="24"/>
          <w:lang w:eastAsia="es-CO"/>
        </w:rPr>
        <w:t>domicilio o en el punto de dispensación al que usualmente acud</w:t>
      </w:r>
      <w:r w:rsidR="006F5304" w:rsidRPr="00BB78E7">
        <w:rPr>
          <w:rFonts w:ascii="Arial" w:eastAsiaTheme="minorEastAsia" w:hAnsi="Arial" w:cs="Arial"/>
          <w:color w:val="000000"/>
          <w:sz w:val="24"/>
          <w:szCs w:val="24"/>
          <w:lang w:eastAsia="es-CO"/>
        </w:rPr>
        <w:t>o</w:t>
      </w:r>
      <w:r w:rsidR="006F5304" w:rsidRPr="0031386D">
        <w:rPr>
          <w:rFonts w:ascii="Arial" w:eastAsiaTheme="minorEastAsia" w:hAnsi="Arial" w:cs="Arial"/>
          <w:color w:val="000000"/>
          <w:sz w:val="24"/>
          <w:szCs w:val="24"/>
          <w:lang w:eastAsia="es-CO"/>
        </w:rPr>
        <w:t xml:space="preserve"> </w:t>
      </w:r>
      <w:r w:rsidR="006F5304" w:rsidRPr="00BB78E7">
        <w:rPr>
          <w:rFonts w:ascii="Arial" w:eastAsiaTheme="minorEastAsia" w:hAnsi="Arial" w:cs="Arial"/>
          <w:color w:val="000000"/>
          <w:sz w:val="24"/>
          <w:szCs w:val="24"/>
          <w:lang w:eastAsia="es-CO"/>
        </w:rPr>
        <w:t xml:space="preserve">como </w:t>
      </w:r>
      <w:r w:rsidR="006F5304" w:rsidRPr="0031386D">
        <w:rPr>
          <w:rFonts w:ascii="Arial" w:eastAsiaTheme="minorEastAsia" w:hAnsi="Arial" w:cs="Arial"/>
          <w:color w:val="000000"/>
          <w:sz w:val="24"/>
          <w:szCs w:val="24"/>
          <w:lang w:eastAsia="es-CO"/>
        </w:rPr>
        <w:t>afiliado</w:t>
      </w:r>
      <w:r w:rsidR="00BB78E7" w:rsidRPr="00BB78E7">
        <w:rPr>
          <w:rFonts w:ascii="Arial" w:eastAsiaTheme="minorEastAsia" w:hAnsi="Arial" w:cs="Arial"/>
          <w:color w:val="000000"/>
          <w:sz w:val="24"/>
          <w:szCs w:val="24"/>
          <w:lang w:eastAsia="es-CO"/>
        </w:rPr>
        <w:t xml:space="preserve"> (a)</w:t>
      </w:r>
      <w:r w:rsidR="006F5304" w:rsidRPr="0031386D">
        <w:rPr>
          <w:rFonts w:ascii="Arial" w:eastAsiaTheme="minorEastAsia" w:hAnsi="Arial" w:cs="Arial"/>
          <w:color w:val="000000"/>
          <w:sz w:val="24"/>
          <w:szCs w:val="24"/>
          <w:lang w:eastAsia="es-CO"/>
        </w:rPr>
        <w:t xml:space="preserve">. En el evento que el médico tratante prescriba nuevamente el suministro del </w:t>
      </w:r>
      <w:r w:rsidR="006F5304" w:rsidRPr="00BB78E7">
        <w:rPr>
          <w:rFonts w:ascii="Arial" w:eastAsiaTheme="minorEastAsia" w:hAnsi="Arial" w:cs="Arial"/>
          <w:color w:val="000000"/>
          <w:sz w:val="24"/>
          <w:szCs w:val="24"/>
          <w:lang w:eastAsia="es-CO"/>
        </w:rPr>
        <w:t xml:space="preserve">medicamento, </w:t>
      </w:r>
      <w:r w:rsidR="00B53A8A">
        <w:rPr>
          <w:rFonts w:ascii="Arial" w:eastAsiaTheme="minorEastAsia" w:hAnsi="Arial" w:cs="Arial"/>
          <w:color w:val="000000"/>
          <w:sz w:val="24"/>
          <w:szCs w:val="24"/>
          <w:lang w:eastAsia="es-CO"/>
        </w:rPr>
        <w:t>é</w:t>
      </w:r>
      <w:r w:rsidR="006F5304" w:rsidRPr="0031386D">
        <w:rPr>
          <w:rFonts w:ascii="Arial" w:eastAsiaTheme="minorEastAsia" w:hAnsi="Arial" w:cs="Arial"/>
          <w:color w:val="000000"/>
          <w:sz w:val="24"/>
          <w:szCs w:val="24"/>
          <w:lang w:eastAsia="es-CO"/>
        </w:rPr>
        <w:t xml:space="preserve">ste </w:t>
      </w:r>
      <w:r w:rsidR="00B53A8A">
        <w:rPr>
          <w:rFonts w:ascii="Arial" w:eastAsiaTheme="minorEastAsia" w:hAnsi="Arial" w:cs="Arial"/>
          <w:color w:val="000000"/>
          <w:sz w:val="24"/>
          <w:szCs w:val="24"/>
          <w:lang w:eastAsia="es-CO"/>
        </w:rPr>
        <w:t xml:space="preserve">deberá </w:t>
      </w:r>
      <w:r w:rsidR="006F5304" w:rsidRPr="0031386D">
        <w:rPr>
          <w:rFonts w:ascii="Arial" w:eastAsiaTheme="minorEastAsia" w:hAnsi="Arial" w:cs="Arial"/>
          <w:color w:val="000000"/>
          <w:sz w:val="24"/>
          <w:szCs w:val="24"/>
          <w:lang w:eastAsia="es-CO"/>
        </w:rPr>
        <w:t xml:space="preserve">ser entregado máximo </w:t>
      </w:r>
      <w:r w:rsidR="006F5304" w:rsidRPr="00BB78E7">
        <w:rPr>
          <w:rFonts w:ascii="Arial" w:eastAsiaTheme="minorEastAsia" w:hAnsi="Arial" w:cs="Arial"/>
          <w:color w:val="000000"/>
          <w:sz w:val="24"/>
          <w:szCs w:val="24"/>
          <w:lang w:eastAsia="es-CO"/>
        </w:rPr>
        <w:t xml:space="preserve">en </w:t>
      </w:r>
      <w:r w:rsidR="006F5304" w:rsidRPr="0031386D">
        <w:rPr>
          <w:rFonts w:ascii="Arial" w:eastAsiaTheme="minorEastAsia" w:hAnsi="Arial" w:cs="Arial"/>
          <w:color w:val="000000"/>
          <w:sz w:val="24"/>
          <w:szCs w:val="24"/>
          <w:lang w:eastAsia="es-CO"/>
        </w:rPr>
        <w:t xml:space="preserve">setenta y dos (72) horas antes que la formulación que se entregó anteriormente se agote y, al momento de efectuar la entrega del medicamento, también debe programarse y fijarse la fecha cierta de la siguiente entrega. </w:t>
      </w:r>
    </w:p>
    <w:p w14:paraId="5167E394" w14:textId="77777777" w:rsidR="00AE0B1D" w:rsidRDefault="00AE0B1D" w:rsidP="00AB4FAA">
      <w:pPr>
        <w:pBdr>
          <w:top w:val="nil"/>
          <w:left w:val="nil"/>
          <w:bottom w:val="nil"/>
          <w:right w:val="nil"/>
          <w:between w:val="nil"/>
        </w:pBdr>
        <w:tabs>
          <w:tab w:val="left" w:pos="0"/>
        </w:tabs>
        <w:spacing w:after="0" w:line="240" w:lineRule="auto"/>
        <w:contextualSpacing/>
        <w:jc w:val="both"/>
        <w:rPr>
          <w:rFonts w:ascii="Arial" w:eastAsiaTheme="minorEastAsia" w:hAnsi="Arial" w:cs="Arial"/>
          <w:b/>
          <w:color w:val="000000"/>
          <w:sz w:val="24"/>
          <w:szCs w:val="24"/>
          <w:lang w:eastAsia="es-CO"/>
        </w:rPr>
      </w:pPr>
    </w:p>
    <w:p w14:paraId="2F0B8803" w14:textId="77777777" w:rsidR="00A2003D" w:rsidRDefault="00A2003D" w:rsidP="00AB4FAA">
      <w:pPr>
        <w:pBdr>
          <w:top w:val="nil"/>
          <w:left w:val="nil"/>
          <w:bottom w:val="nil"/>
          <w:right w:val="nil"/>
          <w:between w:val="nil"/>
        </w:pBdr>
        <w:tabs>
          <w:tab w:val="left" w:pos="0"/>
        </w:tabs>
        <w:spacing w:after="0" w:line="240" w:lineRule="auto"/>
        <w:contextualSpacing/>
        <w:jc w:val="both"/>
        <w:rPr>
          <w:rFonts w:ascii="Arial" w:eastAsiaTheme="minorEastAsia" w:hAnsi="Arial" w:cs="Arial"/>
          <w:b/>
          <w:color w:val="000000"/>
          <w:sz w:val="24"/>
          <w:szCs w:val="24"/>
          <w:lang w:eastAsia="es-CO"/>
        </w:rPr>
      </w:pPr>
    </w:p>
    <w:p w14:paraId="3D43B335" w14:textId="6483CAE4" w:rsidR="0004208F" w:rsidRDefault="000379A2" w:rsidP="00AB4FAA">
      <w:pPr>
        <w:pBdr>
          <w:top w:val="nil"/>
          <w:left w:val="nil"/>
          <w:bottom w:val="nil"/>
          <w:right w:val="nil"/>
          <w:between w:val="nil"/>
        </w:pBdr>
        <w:tabs>
          <w:tab w:val="left" w:pos="0"/>
        </w:tabs>
        <w:spacing w:after="0" w:line="240" w:lineRule="auto"/>
        <w:contextualSpacing/>
        <w:jc w:val="both"/>
        <w:rPr>
          <w:rFonts w:ascii="Arial" w:eastAsiaTheme="minorEastAsia" w:hAnsi="Arial" w:cs="Arial"/>
          <w:color w:val="000000"/>
          <w:sz w:val="24"/>
          <w:szCs w:val="24"/>
          <w:lang w:eastAsia="es-CO"/>
        </w:rPr>
      </w:pPr>
      <w:r>
        <w:rPr>
          <w:rFonts w:ascii="Arial" w:eastAsiaTheme="minorEastAsia" w:hAnsi="Arial" w:cs="Arial"/>
          <w:b/>
          <w:color w:val="000000"/>
          <w:sz w:val="24"/>
          <w:szCs w:val="24"/>
          <w:lang w:eastAsia="es-CO"/>
        </w:rPr>
        <w:lastRenderedPageBreak/>
        <w:t>CUART</w:t>
      </w:r>
      <w:r w:rsidR="007637C6">
        <w:rPr>
          <w:rFonts w:ascii="Arial" w:eastAsiaTheme="minorEastAsia" w:hAnsi="Arial" w:cs="Arial"/>
          <w:b/>
          <w:color w:val="000000"/>
          <w:sz w:val="24"/>
          <w:szCs w:val="24"/>
          <w:lang w:eastAsia="es-CO"/>
        </w:rPr>
        <w:t xml:space="preserve">O: ORDENAR </w:t>
      </w:r>
      <w:r w:rsidR="007637C6" w:rsidRPr="007637C6">
        <w:rPr>
          <w:rFonts w:ascii="Arial" w:eastAsiaTheme="minorEastAsia" w:hAnsi="Arial" w:cs="Arial"/>
          <w:color w:val="000000"/>
          <w:sz w:val="24"/>
          <w:szCs w:val="24"/>
          <w:lang w:eastAsia="es-CO"/>
        </w:rPr>
        <w:t>a</w:t>
      </w:r>
      <w:r w:rsidR="007637C6">
        <w:rPr>
          <w:rFonts w:ascii="Arial" w:eastAsiaTheme="minorEastAsia" w:hAnsi="Arial" w:cs="Arial"/>
          <w:b/>
          <w:color w:val="000000"/>
          <w:sz w:val="24"/>
          <w:szCs w:val="24"/>
          <w:lang w:eastAsia="es-CO"/>
        </w:rPr>
        <w:t xml:space="preserve"> </w:t>
      </w:r>
      <w:r w:rsidR="006F5304" w:rsidRPr="0031386D">
        <w:rPr>
          <w:rFonts w:ascii="Arial" w:eastAsiaTheme="minorEastAsia" w:hAnsi="Arial" w:cs="Arial"/>
          <w:color w:val="000000"/>
          <w:sz w:val="24"/>
          <w:szCs w:val="24"/>
          <w:lang w:eastAsia="es-CO"/>
        </w:rPr>
        <w:t xml:space="preserve">las EPS, IPS y </w:t>
      </w:r>
      <w:r w:rsidR="00E1292B">
        <w:rPr>
          <w:rFonts w:ascii="Arial" w:eastAsiaTheme="minorEastAsia" w:hAnsi="Arial" w:cs="Arial"/>
          <w:color w:val="000000"/>
          <w:sz w:val="24"/>
          <w:szCs w:val="24"/>
          <w:lang w:eastAsia="es-CO"/>
        </w:rPr>
        <w:t xml:space="preserve">al </w:t>
      </w:r>
      <w:r w:rsidR="006F5304" w:rsidRPr="00BB78E7">
        <w:rPr>
          <w:rFonts w:ascii="Arial" w:eastAsiaTheme="minorEastAsia" w:hAnsi="Arial" w:cs="Arial"/>
          <w:color w:val="000000"/>
          <w:sz w:val="24"/>
          <w:szCs w:val="24"/>
          <w:lang w:eastAsia="es-CO"/>
        </w:rPr>
        <w:t>G</w:t>
      </w:r>
      <w:r w:rsidR="006F5304" w:rsidRPr="0031386D">
        <w:rPr>
          <w:rFonts w:ascii="Arial" w:eastAsiaTheme="minorEastAsia" w:hAnsi="Arial" w:cs="Arial"/>
          <w:color w:val="000000"/>
          <w:sz w:val="24"/>
          <w:szCs w:val="24"/>
          <w:lang w:eastAsia="es-CO"/>
        </w:rPr>
        <w:t>estor</w:t>
      </w:r>
      <w:r w:rsidR="006F5304" w:rsidRPr="00BB78E7">
        <w:rPr>
          <w:rFonts w:ascii="Arial" w:eastAsiaTheme="minorEastAsia" w:hAnsi="Arial" w:cs="Arial"/>
          <w:color w:val="000000"/>
          <w:sz w:val="24"/>
          <w:szCs w:val="24"/>
          <w:lang w:eastAsia="es-CO"/>
        </w:rPr>
        <w:t xml:space="preserve"> F</w:t>
      </w:r>
      <w:r w:rsidR="006F5304" w:rsidRPr="0031386D">
        <w:rPr>
          <w:rFonts w:ascii="Arial" w:eastAsiaTheme="minorEastAsia" w:hAnsi="Arial" w:cs="Arial"/>
          <w:color w:val="000000"/>
          <w:sz w:val="24"/>
          <w:szCs w:val="24"/>
          <w:lang w:eastAsia="es-CO"/>
        </w:rPr>
        <w:t>armacéutico,</w:t>
      </w:r>
      <w:r w:rsidR="006F5304" w:rsidRPr="00BB78E7">
        <w:rPr>
          <w:rFonts w:ascii="Arial" w:eastAsiaTheme="minorEastAsia" w:hAnsi="Arial" w:cs="Arial"/>
          <w:color w:val="000000"/>
          <w:sz w:val="24"/>
          <w:szCs w:val="24"/>
          <w:lang w:eastAsia="es-CO"/>
        </w:rPr>
        <w:t xml:space="preserve"> mencionados</w:t>
      </w:r>
      <w:r w:rsidR="00604DDA" w:rsidRPr="00BB78E7">
        <w:rPr>
          <w:rFonts w:ascii="Arial" w:eastAsiaTheme="minorEastAsia" w:hAnsi="Arial" w:cs="Arial"/>
          <w:color w:val="000000"/>
          <w:sz w:val="24"/>
          <w:szCs w:val="24"/>
          <w:lang w:eastAsia="es-CO"/>
        </w:rPr>
        <w:t xml:space="preserve"> que de manera</w:t>
      </w:r>
      <w:r w:rsidR="006F5304" w:rsidRPr="00BB78E7">
        <w:rPr>
          <w:rFonts w:ascii="Arial" w:eastAsiaTheme="minorEastAsia" w:hAnsi="Arial" w:cs="Arial"/>
          <w:color w:val="000000"/>
          <w:sz w:val="24"/>
          <w:szCs w:val="24"/>
          <w:lang w:eastAsia="es-CO"/>
        </w:rPr>
        <w:t xml:space="preserve"> </w:t>
      </w:r>
      <w:r w:rsidR="006F5304" w:rsidRPr="0031386D">
        <w:rPr>
          <w:rFonts w:ascii="Arial" w:eastAsiaTheme="minorEastAsia" w:hAnsi="Arial" w:cs="Arial"/>
          <w:color w:val="000000"/>
          <w:sz w:val="24"/>
          <w:szCs w:val="24"/>
          <w:lang w:eastAsia="es-CO"/>
        </w:rPr>
        <w:t xml:space="preserve">individual o integradamente, acrediten la entrega material del medicamento </w:t>
      </w:r>
      <w:r w:rsidR="00604DDA" w:rsidRPr="00BB78E7">
        <w:rPr>
          <w:rFonts w:ascii="Arial" w:eastAsiaTheme="minorEastAsia" w:hAnsi="Arial" w:cs="Arial"/>
          <w:color w:val="000000"/>
          <w:sz w:val="24"/>
          <w:szCs w:val="24"/>
          <w:lang w:eastAsia="es-CO"/>
        </w:rPr>
        <w:t>e informar</w:t>
      </w:r>
      <w:r w:rsidR="00BB78E7" w:rsidRPr="00BB78E7">
        <w:rPr>
          <w:rFonts w:ascii="Arial" w:eastAsiaTheme="minorEastAsia" w:hAnsi="Arial" w:cs="Arial"/>
          <w:color w:val="000000"/>
          <w:sz w:val="24"/>
          <w:szCs w:val="24"/>
          <w:lang w:eastAsia="es-CO"/>
        </w:rPr>
        <w:t>me</w:t>
      </w:r>
      <w:r w:rsidR="00604DDA" w:rsidRPr="00BB78E7">
        <w:rPr>
          <w:rFonts w:ascii="Arial" w:eastAsiaTheme="minorEastAsia" w:hAnsi="Arial" w:cs="Arial"/>
          <w:color w:val="000000"/>
          <w:sz w:val="24"/>
          <w:szCs w:val="24"/>
          <w:lang w:eastAsia="es-CO"/>
        </w:rPr>
        <w:t xml:space="preserve"> </w:t>
      </w:r>
      <w:r w:rsidR="006F5304" w:rsidRPr="0031386D">
        <w:rPr>
          <w:rFonts w:ascii="Arial" w:eastAsiaTheme="minorEastAsia" w:hAnsi="Arial" w:cs="Arial"/>
          <w:color w:val="000000"/>
          <w:sz w:val="24"/>
          <w:szCs w:val="24"/>
          <w:lang w:eastAsia="es-CO"/>
        </w:rPr>
        <w:t>la fecha cierta de su próxima entrega</w:t>
      </w:r>
      <w:r w:rsidR="00BB78E7" w:rsidRPr="00BB78E7">
        <w:rPr>
          <w:rFonts w:ascii="Arial" w:eastAsiaTheme="minorEastAsia" w:hAnsi="Arial" w:cs="Arial"/>
          <w:color w:val="000000"/>
          <w:sz w:val="24"/>
          <w:szCs w:val="24"/>
          <w:lang w:eastAsia="es-CO"/>
        </w:rPr>
        <w:t xml:space="preserve">. </w:t>
      </w:r>
      <w:r w:rsidR="006F5304" w:rsidRPr="0031386D">
        <w:rPr>
          <w:rFonts w:ascii="Arial" w:eastAsiaTheme="minorEastAsia" w:hAnsi="Arial" w:cs="Arial"/>
          <w:color w:val="000000"/>
          <w:sz w:val="24"/>
          <w:szCs w:val="24"/>
          <w:lang w:eastAsia="es-CO"/>
        </w:rPr>
        <w:t xml:space="preserve">El cumplimiento de </w:t>
      </w:r>
      <w:r w:rsidR="00604DDA" w:rsidRPr="007637C6">
        <w:rPr>
          <w:rFonts w:ascii="Arial" w:eastAsiaTheme="minorEastAsia" w:hAnsi="Arial" w:cs="Arial"/>
          <w:color w:val="000000"/>
          <w:sz w:val="24"/>
          <w:szCs w:val="24"/>
          <w:lang w:eastAsia="es-CO"/>
        </w:rPr>
        <w:t xml:space="preserve">la </w:t>
      </w:r>
      <w:r w:rsidR="006F5304" w:rsidRPr="0031386D">
        <w:rPr>
          <w:rFonts w:ascii="Arial" w:eastAsiaTheme="minorEastAsia" w:hAnsi="Arial" w:cs="Arial"/>
          <w:color w:val="000000"/>
          <w:sz w:val="24"/>
          <w:szCs w:val="24"/>
          <w:lang w:eastAsia="es-CO"/>
        </w:rPr>
        <w:t>orden</w:t>
      </w:r>
      <w:r w:rsidR="007637C6">
        <w:rPr>
          <w:rFonts w:ascii="Arial" w:eastAsiaTheme="minorEastAsia" w:hAnsi="Arial" w:cs="Arial"/>
          <w:color w:val="000000"/>
          <w:sz w:val="24"/>
          <w:szCs w:val="24"/>
          <w:lang w:eastAsia="es-CO"/>
        </w:rPr>
        <w:t>,</w:t>
      </w:r>
      <w:r w:rsidR="006F5304" w:rsidRPr="0031386D">
        <w:rPr>
          <w:rFonts w:ascii="Arial" w:eastAsiaTheme="minorEastAsia" w:hAnsi="Arial" w:cs="Arial"/>
          <w:color w:val="000000"/>
          <w:sz w:val="24"/>
          <w:szCs w:val="24"/>
          <w:lang w:eastAsia="es-CO"/>
        </w:rPr>
        <w:t xml:space="preserve"> deberá efectuarse de manera coordinada entre la EPS, la IPS y el </w:t>
      </w:r>
      <w:r w:rsidR="00604DDA" w:rsidRPr="007637C6">
        <w:rPr>
          <w:rFonts w:ascii="Arial" w:eastAsiaTheme="minorEastAsia" w:hAnsi="Arial" w:cs="Arial"/>
          <w:color w:val="000000"/>
          <w:sz w:val="24"/>
          <w:szCs w:val="24"/>
          <w:lang w:eastAsia="es-CO"/>
        </w:rPr>
        <w:t>G</w:t>
      </w:r>
      <w:r w:rsidR="006F5304" w:rsidRPr="0031386D">
        <w:rPr>
          <w:rFonts w:ascii="Arial" w:eastAsiaTheme="minorEastAsia" w:hAnsi="Arial" w:cs="Arial"/>
          <w:color w:val="000000"/>
          <w:sz w:val="24"/>
          <w:szCs w:val="24"/>
          <w:lang w:eastAsia="es-CO"/>
        </w:rPr>
        <w:t xml:space="preserve">estor </w:t>
      </w:r>
      <w:r w:rsidR="00604DDA" w:rsidRPr="007637C6">
        <w:rPr>
          <w:rFonts w:ascii="Arial" w:eastAsiaTheme="minorEastAsia" w:hAnsi="Arial" w:cs="Arial"/>
          <w:color w:val="000000"/>
          <w:sz w:val="24"/>
          <w:szCs w:val="24"/>
          <w:lang w:eastAsia="es-CO"/>
        </w:rPr>
        <w:t>F</w:t>
      </w:r>
      <w:r w:rsidR="006F5304" w:rsidRPr="0031386D">
        <w:rPr>
          <w:rFonts w:ascii="Arial" w:eastAsiaTheme="minorEastAsia" w:hAnsi="Arial" w:cs="Arial"/>
          <w:color w:val="000000"/>
          <w:sz w:val="24"/>
          <w:szCs w:val="24"/>
          <w:lang w:eastAsia="es-CO"/>
        </w:rPr>
        <w:t>armacéutico correspondiente, sin dejar de advertir que la garantía de la entrega del medicamen</w:t>
      </w:r>
      <w:r w:rsidR="00604DDA" w:rsidRPr="007637C6">
        <w:rPr>
          <w:rFonts w:ascii="Arial" w:eastAsiaTheme="minorEastAsia" w:hAnsi="Arial" w:cs="Arial"/>
          <w:color w:val="000000"/>
          <w:sz w:val="24"/>
          <w:szCs w:val="24"/>
          <w:lang w:eastAsia="es-CO"/>
        </w:rPr>
        <w:t>to</w:t>
      </w:r>
      <w:r w:rsidR="007637C6">
        <w:rPr>
          <w:rFonts w:ascii="Arial" w:eastAsiaTheme="minorEastAsia" w:hAnsi="Arial" w:cs="Arial"/>
          <w:color w:val="000000"/>
          <w:sz w:val="24"/>
          <w:szCs w:val="24"/>
          <w:lang w:eastAsia="es-CO"/>
        </w:rPr>
        <w:t>,</w:t>
      </w:r>
      <w:r w:rsidR="00604DDA" w:rsidRPr="007637C6">
        <w:rPr>
          <w:rFonts w:ascii="Arial" w:eastAsiaTheme="minorEastAsia" w:hAnsi="Arial" w:cs="Arial"/>
          <w:color w:val="000000"/>
          <w:sz w:val="24"/>
          <w:szCs w:val="24"/>
          <w:lang w:eastAsia="es-CO"/>
        </w:rPr>
        <w:t xml:space="preserve"> es responsabilidad de la EPS mencionada.</w:t>
      </w:r>
    </w:p>
    <w:p w14:paraId="26A4DBB5" w14:textId="77777777" w:rsidR="0004208F" w:rsidRDefault="0004208F" w:rsidP="00AB4FAA">
      <w:pPr>
        <w:pBdr>
          <w:top w:val="nil"/>
          <w:left w:val="nil"/>
          <w:bottom w:val="nil"/>
          <w:right w:val="nil"/>
          <w:between w:val="nil"/>
        </w:pBdr>
        <w:tabs>
          <w:tab w:val="left" w:pos="0"/>
        </w:tabs>
        <w:spacing w:after="0" w:line="240" w:lineRule="auto"/>
        <w:contextualSpacing/>
        <w:jc w:val="both"/>
        <w:rPr>
          <w:rFonts w:ascii="Arial" w:eastAsiaTheme="minorEastAsia" w:hAnsi="Arial" w:cs="Arial"/>
          <w:color w:val="000000"/>
          <w:sz w:val="24"/>
          <w:szCs w:val="24"/>
          <w:lang w:eastAsia="es-CO"/>
        </w:rPr>
      </w:pPr>
    </w:p>
    <w:p w14:paraId="0B686288" w14:textId="1471E999" w:rsidR="007A37D5" w:rsidRDefault="00A2003D" w:rsidP="007A37D5">
      <w:pPr>
        <w:pBdr>
          <w:top w:val="nil"/>
          <w:left w:val="nil"/>
          <w:bottom w:val="nil"/>
          <w:right w:val="nil"/>
          <w:between w:val="nil"/>
        </w:pBdr>
        <w:tabs>
          <w:tab w:val="left" w:pos="0"/>
        </w:tabs>
        <w:spacing w:after="0" w:line="240" w:lineRule="auto"/>
        <w:contextualSpacing/>
        <w:jc w:val="both"/>
        <w:rPr>
          <w:rFonts w:ascii="Arial" w:eastAsiaTheme="minorEastAsia" w:hAnsi="Arial" w:cs="Arial"/>
          <w:color w:val="000000"/>
          <w:sz w:val="24"/>
          <w:szCs w:val="24"/>
          <w:lang w:eastAsia="es-CO"/>
        </w:rPr>
      </w:pPr>
      <w:r>
        <w:rPr>
          <w:rFonts w:ascii="Arial" w:eastAsiaTheme="minorEastAsia" w:hAnsi="Arial" w:cs="Arial"/>
          <w:b/>
          <w:bCs/>
          <w:color w:val="000000"/>
          <w:sz w:val="24"/>
          <w:szCs w:val="24"/>
          <w:lang w:eastAsia="es-CO"/>
        </w:rPr>
        <w:t>QUIN</w:t>
      </w:r>
      <w:r w:rsidR="0004208F">
        <w:rPr>
          <w:rFonts w:ascii="Arial" w:eastAsiaTheme="minorEastAsia" w:hAnsi="Arial" w:cs="Arial"/>
          <w:b/>
          <w:bCs/>
          <w:color w:val="000000"/>
          <w:sz w:val="24"/>
          <w:szCs w:val="24"/>
          <w:lang w:eastAsia="es-CO"/>
        </w:rPr>
        <w:t>TO:</w:t>
      </w:r>
      <w:r w:rsidR="007A37D5">
        <w:rPr>
          <w:rFonts w:ascii="Arial" w:eastAsiaTheme="minorEastAsia" w:hAnsi="Arial" w:cs="Arial"/>
          <w:b/>
          <w:bCs/>
          <w:color w:val="000000"/>
          <w:sz w:val="24"/>
          <w:szCs w:val="24"/>
          <w:lang w:eastAsia="es-CO"/>
        </w:rPr>
        <w:t xml:space="preserve"> </w:t>
      </w:r>
      <w:r w:rsidR="007A37D5" w:rsidRPr="001C27A5">
        <w:rPr>
          <w:rFonts w:ascii="Arial" w:eastAsiaTheme="minorEastAsia" w:hAnsi="Arial" w:cs="Arial"/>
          <w:b/>
          <w:color w:val="000000"/>
          <w:sz w:val="24"/>
          <w:szCs w:val="24"/>
          <w:lang w:eastAsia="es-CO"/>
        </w:rPr>
        <w:t>ADVERTIR</w:t>
      </w:r>
      <w:r w:rsidR="007A37D5" w:rsidRPr="001C27A5">
        <w:rPr>
          <w:rFonts w:ascii="Arial" w:eastAsiaTheme="minorEastAsia" w:hAnsi="Arial" w:cs="Arial"/>
          <w:color w:val="000000"/>
          <w:sz w:val="24"/>
          <w:szCs w:val="24"/>
          <w:lang w:eastAsia="es-CO"/>
        </w:rPr>
        <w:t xml:space="preserve"> a los destinatarios que en aquellos eventos en los que el </w:t>
      </w:r>
      <w:r w:rsidR="00DE32AA" w:rsidRPr="001C27A5">
        <w:rPr>
          <w:rFonts w:ascii="Arial" w:eastAsiaTheme="minorEastAsia" w:hAnsi="Arial" w:cs="Arial"/>
          <w:color w:val="000000"/>
          <w:sz w:val="24"/>
          <w:szCs w:val="24"/>
          <w:lang w:eastAsia="es-CO"/>
        </w:rPr>
        <w:t>INVIMA</w:t>
      </w:r>
      <w:r w:rsidR="00DE32AA">
        <w:rPr>
          <w:rFonts w:ascii="Arial" w:eastAsiaTheme="minorEastAsia" w:hAnsi="Arial" w:cs="Arial"/>
          <w:color w:val="000000"/>
          <w:sz w:val="24"/>
          <w:szCs w:val="24"/>
          <w:lang w:eastAsia="es-CO"/>
        </w:rPr>
        <w:t>,</w:t>
      </w:r>
      <w:r w:rsidR="007A37D5" w:rsidRPr="001C27A5">
        <w:rPr>
          <w:rFonts w:ascii="Arial" w:eastAsiaTheme="minorEastAsia" w:hAnsi="Arial" w:cs="Arial"/>
          <w:color w:val="000000"/>
          <w:sz w:val="24"/>
          <w:szCs w:val="24"/>
          <w:lang w:eastAsia="es-CO"/>
        </w:rPr>
        <w:t xml:space="preserve"> alerte el desabastecimiento de alguno de los medicamentos </w:t>
      </w:r>
      <w:r w:rsidR="00DE32AA">
        <w:rPr>
          <w:rFonts w:ascii="Arial" w:eastAsiaTheme="minorEastAsia" w:hAnsi="Arial" w:cs="Arial"/>
          <w:color w:val="000000"/>
          <w:sz w:val="24"/>
          <w:szCs w:val="24"/>
          <w:lang w:eastAsia="es-CO"/>
        </w:rPr>
        <w:t xml:space="preserve">que se me han </w:t>
      </w:r>
      <w:r w:rsidR="007A37D5" w:rsidRPr="001C27A5">
        <w:rPr>
          <w:rFonts w:ascii="Arial" w:eastAsiaTheme="minorEastAsia" w:hAnsi="Arial" w:cs="Arial"/>
          <w:color w:val="000000"/>
          <w:sz w:val="24"/>
          <w:szCs w:val="24"/>
          <w:lang w:eastAsia="es-CO"/>
        </w:rPr>
        <w:t>prescrito</w:t>
      </w:r>
      <w:r w:rsidR="00DE32AA">
        <w:rPr>
          <w:rFonts w:ascii="Arial" w:eastAsiaTheme="minorEastAsia" w:hAnsi="Arial" w:cs="Arial"/>
          <w:color w:val="000000"/>
          <w:sz w:val="24"/>
          <w:szCs w:val="24"/>
          <w:lang w:eastAsia="es-CO"/>
        </w:rPr>
        <w:t xml:space="preserve">, </w:t>
      </w:r>
      <w:r w:rsidR="007A37D5" w:rsidRPr="001C27A5">
        <w:rPr>
          <w:rFonts w:ascii="Arial" w:eastAsiaTheme="minorEastAsia" w:hAnsi="Arial" w:cs="Arial"/>
          <w:color w:val="000000"/>
          <w:sz w:val="24"/>
          <w:szCs w:val="24"/>
          <w:lang w:eastAsia="es-CO"/>
        </w:rPr>
        <w:t xml:space="preserve">la EPS </w:t>
      </w:r>
      <w:r w:rsidR="00DE32AA">
        <w:rPr>
          <w:rFonts w:ascii="Arial" w:eastAsiaTheme="minorEastAsia" w:hAnsi="Arial" w:cs="Arial"/>
          <w:color w:val="000000"/>
          <w:sz w:val="24"/>
          <w:szCs w:val="24"/>
          <w:lang w:eastAsia="es-CO"/>
        </w:rPr>
        <w:t>accionada d</w:t>
      </w:r>
      <w:r w:rsidR="007A37D5" w:rsidRPr="001C27A5">
        <w:rPr>
          <w:rFonts w:ascii="Arial" w:eastAsiaTheme="minorEastAsia" w:hAnsi="Arial" w:cs="Arial"/>
          <w:color w:val="000000"/>
          <w:sz w:val="24"/>
          <w:szCs w:val="24"/>
          <w:lang w:eastAsia="es-CO"/>
        </w:rPr>
        <w:t xml:space="preserve">eberá asegurar la valoración médica inmediata de </w:t>
      </w:r>
      <w:r w:rsidR="00DE32AA">
        <w:rPr>
          <w:rFonts w:ascii="Arial" w:eastAsiaTheme="minorEastAsia" w:hAnsi="Arial" w:cs="Arial"/>
          <w:color w:val="000000"/>
          <w:sz w:val="24"/>
          <w:szCs w:val="24"/>
          <w:lang w:eastAsia="es-CO"/>
        </w:rPr>
        <w:t>mi persona</w:t>
      </w:r>
      <w:r w:rsidR="007A37D5" w:rsidRPr="001C27A5">
        <w:rPr>
          <w:rFonts w:ascii="Arial" w:eastAsiaTheme="minorEastAsia" w:hAnsi="Arial" w:cs="Arial"/>
          <w:color w:val="000000"/>
          <w:sz w:val="24"/>
          <w:szCs w:val="24"/>
          <w:lang w:eastAsia="es-CO"/>
        </w:rPr>
        <w:t>, para identificar las bioequivalencias necesarias para evitar la interrupción del tratamiento. Esta valoración deb</w:t>
      </w:r>
      <w:r w:rsidR="00DE32AA">
        <w:rPr>
          <w:rFonts w:ascii="Arial" w:eastAsiaTheme="minorEastAsia" w:hAnsi="Arial" w:cs="Arial"/>
          <w:color w:val="000000"/>
          <w:sz w:val="24"/>
          <w:szCs w:val="24"/>
          <w:lang w:eastAsia="es-CO"/>
        </w:rPr>
        <w:t>erá</w:t>
      </w:r>
      <w:r w:rsidR="007A37D5" w:rsidRPr="001C27A5">
        <w:rPr>
          <w:rFonts w:ascii="Arial" w:eastAsiaTheme="minorEastAsia" w:hAnsi="Arial" w:cs="Arial"/>
          <w:color w:val="000000"/>
          <w:sz w:val="24"/>
          <w:szCs w:val="24"/>
          <w:lang w:eastAsia="es-CO"/>
        </w:rPr>
        <w:t xml:space="preserve"> efectuarse mínimo </w:t>
      </w:r>
      <w:r w:rsidR="00DE32AA">
        <w:rPr>
          <w:rFonts w:ascii="Arial" w:eastAsiaTheme="minorEastAsia" w:hAnsi="Arial" w:cs="Arial"/>
          <w:color w:val="000000"/>
          <w:sz w:val="24"/>
          <w:szCs w:val="24"/>
          <w:lang w:eastAsia="es-CO"/>
        </w:rPr>
        <w:t xml:space="preserve">dentro de los </w:t>
      </w:r>
      <w:r w:rsidR="007A37D5" w:rsidRPr="001C27A5">
        <w:rPr>
          <w:rFonts w:ascii="Arial" w:eastAsiaTheme="minorEastAsia" w:hAnsi="Arial" w:cs="Arial"/>
          <w:color w:val="000000"/>
          <w:sz w:val="24"/>
          <w:szCs w:val="24"/>
          <w:lang w:eastAsia="es-CO"/>
        </w:rPr>
        <w:t>cinco (</w:t>
      </w:r>
      <w:r w:rsidR="007A37D5" w:rsidRPr="001C27A5">
        <w:rPr>
          <w:rFonts w:ascii="Arial" w:eastAsiaTheme="minorEastAsia" w:hAnsi="Arial" w:cs="Arial"/>
          <w:sz w:val="24"/>
          <w:szCs w:val="24"/>
          <w:lang w:eastAsia="es-CO"/>
        </w:rPr>
        <w:t xml:space="preserve">5) días </w:t>
      </w:r>
      <w:r w:rsidR="007A37D5" w:rsidRPr="001C27A5">
        <w:rPr>
          <w:rFonts w:ascii="Arial" w:eastAsiaTheme="minorEastAsia" w:hAnsi="Arial" w:cs="Arial"/>
          <w:color w:val="000000"/>
          <w:sz w:val="24"/>
          <w:szCs w:val="24"/>
          <w:lang w:eastAsia="es-CO"/>
        </w:rPr>
        <w:t xml:space="preserve">antes que la formulación que se </w:t>
      </w:r>
      <w:r w:rsidR="00DE32AA">
        <w:rPr>
          <w:rFonts w:ascii="Arial" w:eastAsiaTheme="minorEastAsia" w:hAnsi="Arial" w:cs="Arial"/>
          <w:color w:val="000000"/>
          <w:sz w:val="24"/>
          <w:szCs w:val="24"/>
          <w:lang w:eastAsia="es-CO"/>
        </w:rPr>
        <w:t xml:space="preserve">me </w:t>
      </w:r>
      <w:r w:rsidR="007A37D5" w:rsidRPr="001C27A5">
        <w:rPr>
          <w:rFonts w:ascii="Arial" w:eastAsiaTheme="minorEastAsia" w:hAnsi="Arial" w:cs="Arial"/>
          <w:color w:val="000000"/>
          <w:sz w:val="24"/>
          <w:szCs w:val="24"/>
          <w:lang w:eastAsia="es-CO"/>
        </w:rPr>
        <w:t>entregó anteriormente se agote. Además, el medicamento sustituto</w:t>
      </w:r>
      <w:r w:rsidR="00E41516">
        <w:rPr>
          <w:rFonts w:ascii="Arial" w:eastAsiaTheme="minorEastAsia" w:hAnsi="Arial" w:cs="Arial"/>
          <w:color w:val="000000"/>
          <w:sz w:val="24"/>
          <w:szCs w:val="24"/>
          <w:lang w:eastAsia="es-CO"/>
        </w:rPr>
        <w:t>,</w:t>
      </w:r>
      <w:r w:rsidR="007A37D5" w:rsidRPr="001C27A5">
        <w:rPr>
          <w:rFonts w:ascii="Arial" w:eastAsiaTheme="minorEastAsia" w:hAnsi="Arial" w:cs="Arial"/>
          <w:color w:val="000000"/>
          <w:sz w:val="24"/>
          <w:szCs w:val="24"/>
          <w:lang w:eastAsia="es-CO"/>
        </w:rPr>
        <w:t xml:space="preserve"> deberá entregarse dentro de</w:t>
      </w:r>
      <w:r w:rsidR="00E41516">
        <w:rPr>
          <w:rFonts w:ascii="Arial" w:eastAsiaTheme="minorEastAsia" w:hAnsi="Arial" w:cs="Arial"/>
          <w:color w:val="000000"/>
          <w:sz w:val="24"/>
          <w:szCs w:val="24"/>
          <w:lang w:eastAsia="es-CO"/>
        </w:rPr>
        <w:t>l</w:t>
      </w:r>
      <w:r w:rsidR="007A37D5" w:rsidRPr="001C27A5">
        <w:rPr>
          <w:rFonts w:ascii="Arial" w:eastAsiaTheme="minorEastAsia" w:hAnsi="Arial" w:cs="Arial"/>
          <w:color w:val="000000"/>
          <w:sz w:val="24"/>
          <w:szCs w:val="24"/>
          <w:lang w:eastAsia="es-CO"/>
        </w:rPr>
        <w:t xml:space="preserve"> máximo </w:t>
      </w:r>
      <w:r w:rsidR="00E41516">
        <w:rPr>
          <w:rFonts w:ascii="Arial" w:eastAsiaTheme="minorEastAsia" w:hAnsi="Arial" w:cs="Arial"/>
          <w:color w:val="000000"/>
          <w:sz w:val="24"/>
          <w:szCs w:val="24"/>
          <w:lang w:eastAsia="es-CO"/>
        </w:rPr>
        <w:t xml:space="preserve">de </w:t>
      </w:r>
      <w:r w:rsidR="007A37D5" w:rsidRPr="001C27A5">
        <w:rPr>
          <w:rFonts w:ascii="Arial" w:eastAsiaTheme="minorEastAsia" w:hAnsi="Arial" w:cs="Arial"/>
          <w:color w:val="000000"/>
          <w:sz w:val="24"/>
          <w:szCs w:val="24"/>
          <w:lang w:eastAsia="es-CO"/>
        </w:rPr>
        <w:t>las cuarenta y ocho (48) horas siguientes a la prescripción.</w:t>
      </w:r>
    </w:p>
    <w:p w14:paraId="334EF90F" w14:textId="0A288FC2" w:rsidR="000A7A4C" w:rsidRDefault="000A7A4C" w:rsidP="007A37D5">
      <w:pPr>
        <w:pBdr>
          <w:top w:val="nil"/>
          <w:left w:val="nil"/>
          <w:bottom w:val="nil"/>
          <w:right w:val="nil"/>
          <w:between w:val="nil"/>
        </w:pBdr>
        <w:tabs>
          <w:tab w:val="left" w:pos="0"/>
        </w:tabs>
        <w:spacing w:after="0" w:line="240" w:lineRule="auto"/>
        <w:contextualSpacing/>
        <w:jc w:val="both"/>
        <w:rPr>
          <w:rFonts w:ascii="Arial" w:eastAsiaTheme="minorEastAsia" w:hAnsi="Arial" w:cs="Arial"/>
          <w:color w:val="000000"/>
          <w:sz w:val="24"/>
          <w:szCs w:val="24"/>
          <w:lang w:eastAsia="es-CO"/>
        </w:rPr>
      </w:pPr>
    </w:p>
    <w:p w14:paraId="511FB61B" w14:textId="6500BA74" w:rsidR="000A7A4C" w:rsidRPr="000A7A4C" w:rsidRDefault="00A2003D" w:rsidP="007A37D5">
      <w:pPr>
        <w:pBdr>
          <w:top w:val="nil"/>
          <w:left w:val="nil"/>
          <w:bottom w:val="nil"/>
          <w:right w:val="nil"/>
          <w:between w:val="nil"/>
        </w:pBdr>
        <w:tabs>
          <w:tab w:val="left" w:pos="0"/>
        </w:tabs>
        <w:spacing w:after="0" w:line="240" w:lineRule="auto"/>
        <w:contextualSpacing/>
        <w:jc w:val="both"/>
        <w:rPr>
          <w:rFonts w:ascii="Arial" w:eastAsiaTheme="minorEastAsia" w:hAnsi="Arial" w:cs="Arial"/>
          <w:sz w:val="24"/>
          <w:szCs w:val="24"/>
          <w:lang w:eastAsia="es-CO"/>
        </w:rPr>
      </w:pPr>
      <w:r>
        <w:rPr>
          <w:rFonts w:ascii="Arial" w:eastAsiaTheme="minorEastAsia" w:hAnsi="Arial" w:cs="Arial"/>
          <w:b/>
          <w:color w:val="000000"/>
          <w:sz w:val="24"/>
          <w:szCs w:val="24"/>
          <w:lang w:eastAsia="es-CO"/>
        </w:rPr>
        <w:t>SEXTO</w:t>
      </w:r>
      <w:r w:rsidR="000A7A4C">
        <w:rPr>
          <w:rFonts w:ascii="Arial" w:eastAsiaTheme="minorEastAsia" w:hAnsi="Arial" w:cs="Arial"/>
          <w:b/>
          <w:color w:val="000000"/>
          <w:sz w:val="24"/>
          <w:szCs w:val="24"/>
          <w:lang w:eastAsia="es-CO"/>
        </w:rPr>
        <w:t xml:space="preserve">: EXORTAR </w:t>
      </w:r>
      <w:r w:rsidR="000A7A4C">
        <w:rPr>
          <w:rFonts w:ascii="Arial" w:eastAsiaTheme="minorEastAsia" w:hAnsi="Arial" w:cs="Arial"/>
          <w:color w:val="000000"/>
          <w:sz w:val="24"/>
          <w:szCs w:val="24"/>
          <w:lang w:eastAsia="es-CO"/>
        </w:rPr>
        <w:t xml:space="preserve">a las accionadas para que en el futuro se abstengan de incurrir en acciones u omisiones en la entrega de los medicamentos que requiero porque afectan mi salud, vida y dignidad humana.  </w:t>
      </w:r>
    </w:p>
    <w:p w14:paraId="3E98A212" w14:textId="77777777" w:rsidR="007A37D5" w:rsidRPr="001C27A5" w:rsidRDefault="007A37D5" w:rsidP="007A37D5">
      <w:pPr>
        <w:pBdr>
          <w:top w:val="nil"/>
          <w:left w:val="nil"/>
          <w:bottom w:val="nil"/>
          <w:right w:val="nil"/>
          <w:between w:val="nil"/>
        </w:pBdr>
        <w:tabs>
          <w:tab w:val="left" w:pos="0"/>
        </w:tabs>
        <w:spacing w:after="0" w:line="240" w:lineRule="auto"/>
        <w:contextualSpacing/>
        <w:jc w:val="both"/>
        <w:rPr>
          <w:rFonts w:ascii="Arial" w:eastAsiaTheme="minorEastAsia" w:hAnsi="Arial" w:cs="Arial"/>
          <w:sz w:val="24"/>
          <w:szCs w:val="24"/>
          <w:lang w:eastAsia="es-CO"/>
        </w:rPr>
      </w:pPr>
    </w:p>
    <w:p w14:paraId="11A62DB5" w14:textId="77777777" w:rsidR="00604DDA" w:rsidRPr="00320D0D" w:rsidRDefault="00604DDA" w:rsidP="00AB4FAA">
      <w:pPr>
        <w:pBdr>
          <w:top w:val="nil"/>
          <w:left w:val="nil"/>
          <w:bottom w:val="nil"/>
          <w:right w:val="nil"/>
          <w:between w:val="nil"/>
        </w:pBdr>
        <w:tabs>
          <w:tab w:val="left" w:pos="0"/>
        </w:tabs>
        <w:spacing w:after="0" w:line="240" w:lineRule="auto"/>
        <w:contextualSpacing/>
        <w:jc w:val="both"/>
        <w:rPr>
          <w:rFonts w:ascii="Arial" w:hAnsi="Arial" w:cs="Arial"/>
          <w:sz w:val="24"/>
          <w:szCs w:val="24"/>
        </w:rPr>
      </w:pPr>
    </w:p>
    <w:p w14:paraId="2F34446F" w14:textId="77777777" w:rsidR="00604DDA" w:rsidRPr="00320D0D" w:rsidRDefault="00604DDA" w:rsidP="00AB4FAA">
      <w:pPr>
        <w:pBdr>
          <w:top w:val="nil"/>
          <w:left w:val="nil"/>
          <w:bottom w:val="nil"/>
          <w:right w:val="nil"/>
          <w:between w:val="nil"/>
        </w:pBdr>
        <w:tabs>
          <w:tab w:val="left" w:pos="0"/>
        </w:tabs>
        <w:spacing w:after="0" w:line="240" w:lineRule="auto"/>
        <w:contextualSpacing/>
        <w:jc w:val="center"/>
        <w:rPr>
          <w:rFonts w:ascii="Arial" w:hAnsi="Arial" w:cs="Arial"/>
          <w:b/>
          <w:sz w:val="24"/>
          <w:szCs w:val="24"/>
        </w:rPr>
      </w:pPr>
      <w:r w:rsidRPr="00320D0D">
        <w:rPr>
          <w:rFonts w:ascii="Arial" w:hAnsi="Arial" w:cs="Arial"/>
          <w:b/>
          <w:sz w:val="24"/>
          <w:szCs w:val="24"/>
        </w:rPr>
        <w:t>H E C H O S</w:t>
      </w:r>
    </w:p>
    <w:p w14:paraId="03321B56" w14:textId="5459EAC7" w:rsidR="00604DDA" w:rsidRDefault="00604DDA" w:rsidP="00AB4FAA">
      <w:pPr>
        <w:pBdr>
          <w:top w:val="nil"/>
          <w:left w:val="nil"/>
          <w:bottom w:val="nil"/>
          <w:right w:val="nil"/>
          <w:between w:val="nil"/>
        </w:pBdr>
        <w:tabs>
          <w:tab w:val="left" w:pos="0"/>
        </w:tabs>
        <w:spacing w:after="0" w:line="240" w:lineRule="auto"/>
        <w:contextualSpacing/>
        <w:jc w:val="both"/>
        <w:rPr>
          <w:rFonts w:ascii="Arial" w:hAnsi="Arial" w:cs="Arial"/>
          <w:b/>
          <w:sz w:val="24"/>
          <w:szCs w:val="24"/>
        </w:rPr>
      </w:pPr>
    </w:p>
    <w:p w14:paraId="1890AC56" w14:textId="77777777" w:rsidR="00A2003D" w:rsidRPr="00320D0D" w:rsidRDefault="00A2003D" w:rsidP="00AB4FAA">
      <w:pPr>
        <w:pBdr>
          <w:top w:val="nil"/>
          <w:left w:val="nil"/>
          <w:bottom w:val="nil"/>
          <w:right w:val="nil"/>
          <w:between w:val="nil"/>
        </w:pBdr>
        <w:tabs>
          <w:tab w:val="left" w:pos="0"/>
        </w:tabs>
        <w:spacing w:after="0" w:line="240" w:lineRule="auto"/>
        <w:contextualSpacing/>
        <w:jc w:val="both"/>
        <w:rPr>
          <w:rFonts w:ascii="Arial" w:hAnsi="Arial" w:cs="Arial"/>
          <w:b/>
          <w:sz w:val="24"/>
          <w:szCs w:val="24"/>
        </w:rPr>
      </w:pPr>
    </w:p>
    <w:p w14:paraId="344F70E2" w14:textId="77777777" w:rsidR="00604DDA" w:rsidRPr="00320D0D" w:rsidRDefault="00604DDA" w:rsidP="00AB4FAA">
      <w:pPr>
        <w:pBdr>
          <w:top w:val="nil"/>
          <w:left w:val="nil"/>
          <w:bottom w:val="nil"/>
          <w:right w:val="nil"/>
          <w:between w:val="nil"/>
        </w:pBdr>
        <w:tabs>
          <w:tab w:val="left" w:pos="0"/>
        </w:tabs>
        <w:spacing w:after="0" w:line="240" w:lineRule="auto"/>
        <w:jc w:val="both"/>
        <w:rPr>
          <w:rFonts w:ascii="Arial" w:hAnsi="Arial" w:cs="Arial"/>
          <w:sz w:val="24"/>
          <w:szCs w:val="24"/>
        </w:rPr>
      </w:pPr>
      <w:r w:rsidRPr="00320D0D">
        <w:rPr>
          <w:rFonts w:ascii="Arial" w:hAnsi="Arial" w:cs="Arial"/>
          <w:sz w:val="24"/>
          <w:szCs w:val="24"/>
        </w:rPr>
        <w:t>1. Nací en el municipio de: ____________________________, es decir, a la fecha cuento con _____años de edad, tal como se registra en mi cédula de ciudadanía que adjunto.</w:t>
      </w:r>
    </w:p>
    <w:p w14:paraId="4BE44B79" w14:textId="77777777" w:rsidR="00E41516" w:rsidRDefault="00E41516" w:rsidP="00AB4FAA">
      <w:pPr>
        <w:pBdr>
          <w:top w:val="nil"/>
          <w:left w:val="nil"/>
          <w:bottom w:val="nil"/>
          <w:right w:val="nil"/>
          <w:between w:val="nil"/>
        </w:pBdr>
        <w:tabs>
          <w:tab w:val="left" w:pos="0"/>
        </w:tabs>
        <w:spacing w:after="0" w:line="240" w:lineRule="auto"/>
        <w:jc w:val="both"/>
        <w:rPr>
          <w:rFonts w:ascii="Arial" w:hAnsi="Arial" w:cs="Arial"/>
          <w:sz w:val="24"/>
          <w:szCs w:val="24"/>
        </w:rPr>
      </w:pPr>
    </w:p>
    <w:p w14:paraId="66AA623F" w14:textId="765C3EDB" w:rsidR="006B08CE" w:rsidRPr="00320D0D" w:rsidRDefault="00604DDA" w:rsidP="00AB4FAA">
      <w:pPr>
        <w:pBdr>
          <w:top w:val="nil"/>
          <w:left w:val="nil"/>
          <w:bottom w:val="nil"/>
          <w:right w:val="nil"/>
          <w:between w:val="nil"/>
        </w:pBdr>
        <w:tabs>
          <w:tab w:val="left" w:pos="0"/>
        </w:tabs>
        <w:spacing w:after="0" w:line="240" w:lineRule="auto"/>
        <w:jc w:val="both"/>
        <w:rPr>
          <w:rFonts w:ascii="Arial" w:hAnsi="Arial" w:cs="Arial"/>
          <w:sz w:val="24"/>
          <w:szCs w:val="24"/>
        </w:rPr>
      </w:pPr>
      <w:r w:rsidRPr="00320D0D">
        <w:rPr>
          <w:rFonts w:ascii="Arial" w:hAnsi="Arial" w:cs="Arial"/>
          <w:sz w:val="24"/>
          <w:szCs w:val="24"/>
        </w:rPr>
        <w:t xml:space="preserve">2. </w:t>
      </w:r>
      <w:r w:rsidR="006B08CE" w:rsidRPr="00320D0D">
        <w:rPr>
          <w:rFonts w:ascii="Arial" w:hAnsi="Arial" w:cs="Arial"/>
          <w:sz w:val="24"/>
          <w:szCs w:val="24"/>
        </w:rPr>
        <w:t>Mi actividad laboral es la siguiente: ________________________________________________________________________________________________________________________________________________________________</w:t>
      </w:r>
      <w:r w:rsidR="007637C6">
        <w:rPr>
          <w:rFonts w:ascii="Arial" w:hAnsi="Arial" w:cs="Arial"/>
          <w:sz w:val="24"/>
          <w:szCs w:val="24"/>
        </w:rPr>
        <w:t>______________________________________</w:t>
      </w:r>
      <w:r w:rsidRPr="00320D0D">
        <w:rPr>
          <w:rFonts w:ascii="Arial" w:hAnsi="Arial" w:cs="Arial"/>
          <w:sz w:val="24"/>
          <w:szCs w:val="24"/>
        </w:rPr>
        <w:t xml:space="preserve"> </w:t>
      </w:r>
    </w:p>
    <w:p w14:paraId="2ACFC3A0" w14:textId="77777777" w:rsidR="00E41516" w:rsidRDefault="00E41516" w:rsidP="00AB4FAA">
      <w:pPr>
        <w:pBdr>
          <w:top w:val="nil"/>
          <w:left w:val="nil"/>
          <w:bottom w:val="nil"/>
          <w:right w:val="nil"/>
          <w:between w:val="nil"/>
        </w:pBdr>
        <w:tabs>
          <w:tab w:val="left" w:pos="0"/>
        </w:tabs>
        <w:spacing w:after="0" w:line="240" w:lineRule="auto"/>
        <w:jc w:val="both"/>
        <w:rPr>
          <w:rFonts w:ascii="Arial" w:hAnsi="Arial" w:cs="Arial"/>
          <w:sz w:val="24"/>
          <w:szCs w:val="24"/>
        </w:rPr>
      </w:pPr>
    </w:p>
    <w:p w14:paraId="3187FB0E" w14:textId="72A1232F" w:rsidR="007637C6" w:rsidRDefault="00604DDA" w:rsidP="00AB4FAA">
      <w:pPr>
        <w:pBdr>
          <w:top w:val="nil"/>
          <w:left w:val="nil"/>
          <w:bottom w:val="nil"/>
          <w:right w:val="nil"/>
          <w:between w:val="nil"/>
        </w:pBdr>
        <w:tabs>
          <w:tab w:val="left" w:pos="0"/>
        </w:tabs>
        <w:spacing w:after="0" w:line="240" w:lineRule="auto"/>
        <w:jc w:val="both"/>
        <w:rPr>
          <w:rFonts w:ascii="Arial" w:hAnsi="Arial" w:cs="Arial"/>
          <w:sz w:val="24"/>
          <w:szCs w:val="24"/>
        </w:rPr>
      </w:pPr>
      <w:r w:rsidRPr="00320D0D">
        <w:rPr>
          <w:rFonts w:ascii="Arial" w:hAnsi="Arial" w:cs="Arial"/>
          <w:sz w:val="24"/>
          <w:szCs w:val="24"/>
        </w:rPr>
        <w:t xml:space="preserve">3. </w:t>
      </w:r>
      <w:r w:rsidR="006B08CE" w:rsidRPr="00320D0D">
        <w:rPr>
          <w:rFonts w:ascii="Arial" w:hAnsi="Arial" w:cs="Arial"/>
          <w:sz w:val="24"/>
          <w:szCs w:val="24"/>
        </w:rPr>
        <w:t>Mi estado civil igualmente es el siguiente: ________________________________________________________________________________________________________________________________________________________________________________________________________________________________________________</w:t>
      </w:r>
      <w:r w:rsidR="007637C6">
        <w:rPr>
          <w:rFonts w:ascii="Arial" w:hAnsi="Arial" w:cs="Arial"/>
          <w:sz w:val="24"/>
          <w:szCs w:val="24"/>
        </w:rPr>
        <w:t>________________________</w:t>
      </w:r>
    </w:p>
    <w:p w14:paraId="48B71EB4" w14:textId="77777777" w:rsidR="006B08CE" w:rsidRPr="00320D0D" w:rsidRDefault="006B08CE" w:rsidP="00AB4FAA">
      <w:pPr>
        <w:pBdr>
          <w:top w:val="nil"/>
          <w:left w:val="nil"/>
          <w:bottom w:val="nil"/>
          <w:right w:val="nil"/>
          <w:between w:val="nil"/>
        </w:pBdr>
        <w:tabs>
          <w:tab w:val="left" w:pos="0"/>
        </w:tabs>
        <w:spacing w:after="0" w:line="240" w:lineRule="auto"/>
        <w:jc w:val="both"/>
        <w:rPr>
          <w:rFonts w:ascii="Arial" w:hAnsi="Arial" w:cs="Arial"/>
          <w:sz w:val="24"/>
          <w:szCs w:val="24"/>
        </w:rPr>
      </w:pPr>
      <w:r w:rsidRPr="00320D0D">
        <w:rPr>
          <w:rFonts w:ascii="Arial" w:hAnsi="Arial" w:cs="Arial"/>
          <w:sz w:val="24"/>
          <w:szCs w:val="24"/>
        </w:rPr>
        <w:t xml:space="preserve"> </w:t>
      </w:r>
    </w:p>
    <w:p w14:paraId="3421B855" w14:textId="77777777" w:rsidR="006B08CE" w:rsidRPr="00320D0D" w:rsidRDefault="00604DDA" w:rsidP="00AB4FAA">
      <w:pPr>
        <w:pBdr>
          <w:top w:val="nil"/>
          <w:left w:val="nil"/>
          <w:bottom w:val="nil"/>
          <w:right w:val="nil"/>
          <w:between w:val="nil"/>
        </w:pBdr>
        <w:tabs>
          <w:tab w:val="left" w:pos="0"/>
        </w:tabs>
        <w:spacing w:after="0" w:line="240" w:lineRule="auto"/>
        <w:jc w:val="both"/>
        <w:rPr>
          <w:rFonts w:ascii="Arial" w:hAnsi="Arial" w:cs="Arial"/>
          <w:sz w:val="24"/>
          <w:szCs w:val="24"/>
        </w:rPr>
      </w:pPr>
      <w:r w:rsidRPr="00320D0D">
        <w:rPr>
          <w:rFonts w:ascii="Arial" w:hAnsi="Arial" w:cs="Arial"/>
          <w:sz w:val="24"/>
          <w:szCs w:val="24"/>
        </w:rPr>
        <w:t xml:space="preserve">4. Con mis pocos ingresos, financio los gastos del hogar como son alimentación, servicios públicos, medicamentos y todo lo que requiere un hogar. </w:t>
      </w:r>
    </w:p>
    <w:p w14:paraId="0CA95FA9" w14:textId="77777777" w:rsidR="007637C6" w:rsidRDefault="007637C6" w:rsidP="00AB4FAA">
      <w:pPr>
        <w:pBdr>
          <w:top w:val="nil"/>
          <w:left w:val="nil"/>
          <w:bottom w:val="nil"/>
          <w:right w:val="nil"/>
          <w:between w:val="nil"/>
        </w:pBdr>
        <w:tabs>
          <w:tab w:val="left" w:pos="0"/>
        </w:tabs>
        <w:spacing w:after="0" w:line="240" w:lineRule="auto"/>
        <w:jc w:val="both"/>
        <w:rPr>
          <w:rFonts w:ascii="Arial" w:hAnsi="Arial" w:cs="Arial"/>
          <w:sz w:val="24"/>
          <w:szCs w:val="24"/>
        </w:rPr>
      </w:pPr>
    </w:p>
    <w:p w14:paraId="58C79482" w14:textId="77777777" w:rsidR="006B08CE" w:rsidRPr="00320D0D" w:rsidRDefault="00604DDA" w:rsidP="00AB4FAA">
      <w:pPr>
        <w:pBdr>
          <w:top w:val="nil"/>
          <w:left w:val="nil"/>
          <w:bottom w:val="nil"/>
          <w:right w:val="nil"/>
          <w:between w:val="nil"/>
        </w:pBdr>
        <w:tabs>
          <w:tab w:val="left" w:pos="0"/>
        </w:tabs>
        <w:spacing w:after="0" w:line="240" w:lineRule="auto"/>
        <w:jc w:val="both"/>
        <w:rPr>
          <w:rFonts w:ascii="Arial" w:hAnsi="Arial" w:cs="Arial"/>
          <w:sz w:val="24"/>
          <w:szCs w:val="24"/>
        </w:rPr>
      </w:pPr>
      <w:r w:rsidRPr="00320D0D">
        <w:rPr>
          <w:rFonts w:ascii="Arial" w:hAnsi="Arial" w:cs="Arial"/>
          <w:sz w:val="24"/>
          <w:szCs w:val="24"/>
        </w:rPr>
        <w:t>5. En donde vivo actualmente, el estrato social es</w:t>
      </w:r>
      <w:r w:rsidR="006B08CE" w:rsidRPr="00320D0D">
        <w:rPr>
          <w:rFonts w:ascii="Arial" w:hAnsi="Arial" w:cs="Arial"/>
          <w:sz w:val="24"/>
          <w:szCs w:val="24"/>
        </w:rPr>
        <w:t>: ____________</w:t>
      </w:r>
      <w:r w:rsidR="007637C6">
        <w:rPr>
          <w:rFonts w:ascii="Arial" w:hAnsi="Arial" w:cs="Arial"/>
          <w:sz w:val="24"/>
          <w:szCs w:val="24"/>
        </w:rPr>
        <w:t>_____________</w:t>
      </w:r>
      <w:r w:rsidRPr="00320D0D">
        <w:rPr>
          <w:rFonts w:ascii="Arial" w:hAnsi="Arial" w:cs="Arial"/>
          <w:sz w:val="24"/>
          <w:szCs w:val="24"/>
        </w:rPr>
        <w:t xml:space="preserve"> </w:t>
      </w:r>
    </w:p>
    <w:p w14:paraId="7B992F51" w14:textId="77777777" w:rsidR="007637C6" w:rsidRDefault="007637C6" w:rsidP="00AB4FAA">
      <w:pPr>
        <w:pBdr>
          <w:top w:val="nil"/>
          <w:left w:val="nil"/>
          <w:bottom w:val="nil"/>
          <w:right w:val="nil"/>
          <w:between w:val="nil"/>
        </w:pBdr>
        <w:tabs>
          <w:tab w:val="left" w:pos="0"/>
        </w:tabs>
        <w:spacing w:after="0" w:line="240" w:lineRule="auto"/>
        <w:jc w:val="both"/>
        <w:rPr>
          <w:rFonts w:ascii="Arial" w:hAnsi="Arial" w:cs="Arial"/>
          <w:sz w:val="24"/>
          <w:szCs w:val="24"/>
        </w:rPr>
      </w:pPr>
    </w:p>
    <w:p w14:paraId="3EB92C70" w14:textId="77777777" w:rsidR="006B08CE" w:rsidRPr="00320D0D" w:rsidRDefault="00604DDA" w:rsidP="00AB4FAA">
      <w:pPr>
        <w:pBdr>
          <w:top w:val="nil"/>
          <w:left w:val="nil"/>
          <w:bottom w:val="nil"/>
          <w:right w:val="nil"/>
          <w:between w:val="nil"/>
        </w:pBdr>
        <w:tabs>
          <w:tab w:val="left" w:pos="0"/>
        </w:tabs>
        <w:spacing w:after="0" w:line="240" w:lineRule="auto"/>
        <w:jc w:val="both"/>
        <w:rPr>
          <w:rFonts w:ascii="Arial" w:hAnsi="Arial" w:cs="Arial"/>
          <w:sz w:val="24"/>
          <w:szCs w:val="24"/>
        </w:rPr>
      </w:pPr>
      <w:r w:rsidRPr="00320D0D">
        <w:rPr>
          <w:rFonts w:ascii="Arial" w:hAnsi="Arial" w:cs="Arial"/>
          <w:sz w:val="24"/>
          <w:szCs w:val="24"/>
        </w:rPr>
        <w:lastRenderedPageBreak/>
        <w:t>6. En materia de salud, estoy afiliado a la EPS</w:t>
      </w:r>
      <w:r w:rsidR="006B08CE" w:rsidRPr="00320D0D">
        <w:rPr>
          <w:rFonts w:ascii="Arial" w:hAnsi="Arial" w:cs="Arial"/>
          <w:sz w:val="24"/>
          <w:szCs w:val="24"/>
        </w:rPr>
        <w:t>: ____________________</w:t>
      </w:r>
      <w:r w:rsidRPr="00320D0D">
        <w:rPr>
          <w:rFonts w:ascii="Arial" w:hAnsi="Arial" w:cs="Arial"/>
          <w:sz w:val="24"/>
          <w:szCs w:val="24"/>
        </w:rPr>
        <w:t xml:space="preserve"> régimen </w:t>
      </w:r>
      <w:r w:rsidR="006B08CE" w:rsidRPr="00320D0D">
        <w:rPr>
          <w:rFonts w:ascii="Arial" w:hAnsi="Arial" w:cs="Arial"/>
          <w:sz w:val="24"/>
          <w:szCs w:val="24"/>
        </w:rPr>
        <w:t xml:space="preserve">contributivo (   ) </w:t>
      </w:r>
      <w:r w:rsidRPr="00320D0D">
        <w:rPr>
          <w:rFonts w:ascii="Arial" w:hAnsi="Arial" w:cs="Arial"/>
          <w:sz w:val="24"/>
          <w:szCs w:val="24"/>
        </w:rPr>
        <w:t>subsidiado</w:t>
      </w:r>
      <w:r w:rsidR="006B08CE" w:rsidRPr="00320D0D">
        <w:rPr>
          <w:rFonts w:ascii="Arial" w:hAnsi="Arial" w:cs="Arial"/>
          <w:sz w:val="24"/>
          <w:szCs w:val="24"/>
        </w:rPr>
        <w:t xml:space="preserve"> (   )</w:t>
      </w:r>
      <w:r w:rsidRPr="00320D0D">
        <w:rPr>
          <w:rFonts w:ascii="Arial" w:hAnsi="Arial" w:cs="Arial"/>
          <w:sz w:val="24"/>
          <w:szCs w:val="24"/>
        </w:rPr>
        <w:t xml:space="preserve">, </w:t>
      </w:r>
    </w:p>
    <w:p w14:paraId="60EAA1D2" w14:textId="77777777" w:rsidR="007637C6" w:rsidRDefault="007637C6" w:rsidP="00AB4FAA">
      <w:pPr>
        <w:pBdr>
          <w:top w:val="nil"/>
          <w:left w:val="nil"/>
          <w:bottom w:val="nil"/>
          <w:right w:val="nil"/>
          <w:between w:val="nil"/>
        </w:pBdr>
        <w:tabs>
          <w:tab w:val="left" w:pos="0"/>
        </w:tabs>
        <w:spacing w:after="0" w:line="240" w:lineRule="auto"/>
        <w:jc w:val="both"/>
        <w:rPr>
          <w:rFonts w:ascii="Arial" w:hAnsi="Arial" w:cs="Arial"/>
          <w:sz w:val="24"/>
          <w:szCs w:val="24"/>
        </w:rPr>
      </w:pPr>
    </w:p>
    <w:p w14:paraId="244EED07" w14:textId="1D38B583" w:rsidR="00604DDA" w:rsidRPr="00320D0D" w:rsidRDefault="00604DDA" w:rsidP="00AB4FAA">
      <w:pPr>
        <w:pBdr>
          <w:top w:val="nil"/>
          <w:left w:val="nil"/>
          <w:bottom w:val="nil"/>
          <w:right w:val="nil"/>
          <w:between w:val="nil"/>
        </w:pBdr>
        <w:tabs>
          <w:tab w:val="left" w:pos="0"/>
        </w:tabs>
        <w:spacing w:after="0" w:line="240" w:lineRule="auto"/>
        <w:jc w:val="both"/>
        <w:rPr>
          <w:rFonts w:ascii="Arial" w:hAnsi="Arial" w:cs="Arial"/>
          <w:sz w:val="24"/>
          <w:szCs w:val="24"/>
        </w:rPr>
      </w:pPr>
      <w:r w:rsidRPr="00320D0D">
        <w:rPr>
          <w:rFonts w:ascii="Arial" w:hAnsi="Arial" w:cs="Arial"/>
          <w:sz w:val="24"/>
          <w:szCs w:val="24"/>
        </w:rPr>
        <w:t xml:space="preserve">7. Hace aproximadamente unos </w:t>
      </w:r>
      <w:r w:rsidR="006B08CE" w:rsidRPr="00320D0D">
        <w:rPr>
          <w:rFonts w:ascii="Arial" w:hAnsi="Arial" w:cs="Arial"/>
          <w:sz w:val="24"/>
          <w:szCs w:val="24"/>
        </w:rPr>
        <w:t>_____</w:t>
      </w:r>
      <w:r w:rsidRPr="00320D0D">
        <w:rPr>
          <w:rFonts w:ascii="Arial" w:hAnsi="Arial" w:cs="Arial"/>
          <w:sz w:val="24"/>
          <w:szCs w:val="24"/>
        </w:rPr>
        <w:t xml:space="preserve">años, vengo padeciendo </w:t>
      </w:r>
      <w:r w:rsidR="00843AD2">
        <w:rPr>
          <w:rFonts w:ascii="Arial" w:hAnsi="Arial" w:cs="Arial"/>
          <w:sz w:val="24"/>
          <w:szCs w:val="24"/>
        </w:rPr>
        <w:t xml:space="preserve">de </w:t>
      </w:r>
      <w:r w:rsidR="006B08CE" w:rsidRPr="00320D0D">
        <w:rPr>
          <w:rFonts w:ascii="Arial" w:hAnsi="Arial" w:cs="Arial"/>
          <w:sz w:val="24"/>
          <w:szCs w:val="24"/>
        </w:rPr>
        <w:t>las siguientes  enfermedades: ________________________________________________________________________________________________________________________________________________________________________________________________________________________________________________</w:t>
      </w:r>
      <w:r w:rsidR="007637C6">
        <w:rPr>
          <w:rFonts w:ascii="Arial" w:hAnsi="Arial" w:cs="Arial"/>
          <w:sz w:val="24"/>
          <w:szCs w:val="24"/>
        </w:rPr>
        <w:t>________________________</w:t>
      </w:r>
    </w:p>
    <w:p w14:paraId="02E7E310" w14:textId="77777777" w:rsidR="00604DDA" w:rsidRPr="00320D0D" w:rsidRDefault="00604DDA" w:rsidP="00AB4FAA">
      <w:pPr>
        <w:pStyle w:val="Prrafodelista"/>
        <w:pBdr>
          <w:top w:val="nil"/>
          <w:left w:val="nil"/>
          <w:bottom w:val="nil"/>
          <w:right w:val="nil"/>
          <w:between w:val="nil"/>
        </w:pBdr>
        <w:tabs>
          <w:tab w:val="left" w:pos="0"/>
        </w:tabs>
        <w:spacing w:after="0" w:line="240" w:lineRule="auto"/>
        <w:ind w:left="0"/>
        <w:jc w:val="both"/>
        <w:rPr>
          <w:rFonts w:ascii="Arial" w:eastAsiaTheme="minorEastAsia" w:hAnsi="Arial" w:cs="Arial"/>
          <w:sz w:val="24"/>
          <w:szCs w:val="24"/>
          <w:highlight w:val="yellow"/>
          <w:lang w:eastAsia="es-CO"/>
        </w:rPr>
      </w:pPr>
    </w:p>
    <w:p w14:paraId="14FE9529" w14:textId="51A81D0E" w:rsidR="007637C6" w:rsidRDefault="006B08CE" w:rsidP="00AB4FAA">
      <w:pPr>
        <w:pStyle w:val="Prrafodelista"/>
        <w:pBdr>
          <w:top w:val="nil"/>
          <w:left w:val="nil"/>
          <w:bottom w:val="nil"/>
          <w:right w:val="nil"/>
          <w:between w:val="nil"/>
        </w:pBdr>
        <w:tabs>
          <w:tab w:val="left" w:pos="0"/>
        </w:tabs>
        <w:spacing w:after="0" w:line="240" w:lineRule="auto"/>
        <w:ind w:left="0"/>
        <w:jc w:val="both"/>
        <w:rPr>
          <w:rFonts w:ascii="Arial" w:hAnsi="Arial" w:cs="Arial"/>
          <w:sz w:val="24"/>
          <w:szCs w:val="24"/>
        </w:rPr>
      </w:pPr>
      <w:r w:rsidRPr="00320D0D">
        <w:rPr>
          <w:rFonts w:ascii="Arial" w:hAnsi="Arial" w:cs="Arial"/>
          <w:sz w:val="24"/>
          <w:szCs w:val="24"/>
        </w:rPr>
        <w:t>8.</w:t>
      </w:r>
      <w:r w:rsidR="007637C6">
        <w:rPr>
          <w:rFonts w:ascii="Arial" w:hAnsi="Arial" w:cs="Arial"/>
          <w:sz w:val="24"/>
          <w:szCs w:val="24"/>
        </w:rPr>
        <w:t xml:space="preserve"> Por la</w:t>
      </w:r>
      <w:r w:rsidR="009774FD">
        <w:rPr>
          <w:rFonts w:ascii="Arial" w:hAnsi="Arial" w:cs="Arial"/>
          <w:sz w:val="24"/>
          <w:szCs w:val="24"/>
        </w:rPr>
        <w:t xml:space="preserve"> (s)</w:t>
      </w:r>
      <w:r w:rsidR="007637C6">
        <w:rPr>
          <w:rFonts w:ascii="Arial" w:hAnsi="Arial" w:cs="Arial"/>
          <w:sz w:val="24"/>
          <w:szCs w:val="24"/>
        </w:rPr>
        <w:t xml:space="preserve"> enfermedad</w:t>
      </w:r>
      <w:r w:rsidR="009774FD">
        <w:rPr>
          <w:rFonts w:ascii="Arial" w:hAnsi="Arial" w:cs="Arial"/>
          <w:sz w:val="24"/>
          <w:szCs w:val="24"/>
        </w:rPr>
        <w:t xml:space="preserve"> (s)</w:t>
      </w:r>
      <w:r w:rsidR="007637C6">
        <w:rPr>
          <w:rFonts w:ascii="Arial" w:hAnsi="Arial" w:cs="Arial"/>
          <w:sz w:val="24"/>
          <w:szCs w:val="24"/>
        </w:rPr>
        <w:t xml:space="preserve"> que padezco, el médico tratante de la EPS, me ha recomendado tomar los siguientes medicamentos: ______________________________________________________________________________________________________________________________________________________________________________________________________</w:t>
      </w:r>
    </w:p>
    <w:p w14:paraId="05AD1028" w14:textId="77777777" w:rsidR="007637C6" w:rsidRDefault="007637C6" w:rsidP="00AB4FAA">
      <w:pPr>
        <w:pStyle w:val="Prrafodelista"/>
        <w:pBdr>
          <w:top w:val="nil"/>
          <w:left w:val="nil"/>
          <w:bottom w:val="nil"/>
          <w:right w:val="nil"/>
          <w:between w:val="nil"/>
        </w:pBdr>
        <w:tabs>
          <w:tab w:val="left" w:pos="0"/>
        </w:tabs>
        <w:spacing w:after="0" w:line="240" w:lineRule="auto"/>
        <w:ind w:left="0"/>
        <w:jc w:val="both"/>
        <w:rPr>
          <w:rFonts w:ascii="Arial" w:hAnsi="Arial" w:cs="Arial"/>
          <w:sz w:val="24"/>
          <w:szCs w:val="24"/>
        </w:rPr>
      </w:pPr>
    </w:p>
    <w:p w14:paraId="5EB0B285" w14:textId="7F478337" w:rsidR="00830474" w:rsidRDefault="007637C6" w:rsidP="00AB4FAA">
      <w:pPr>
        <w:pStyle w:val="Prrafodelista"/>
        <w:pBdr>
          <w:top w:val="nil"/>
          <w:left w:val="nil"/>
          <w:bottom w:val="nil"/>
          <w:right w:val="nil"/>
          <w:between w:val="nil"/>
        </w:pBdr>
        <w:tabs>
          <w:tab w:val="left" w:pos="0"/>
        </w:tabs>
        <w:spacing w:after="0" w:line="240" w:lineRule="auto"/>
        <w:ind w:left="0"/>
        <w:jc w:val="both"/>
        <w:rPr>
          <w:rFonts w:ascii="Arial" w:hAnsi="Arial" w:cs="Arial"/>
          <w:sz w:val="24"/>
          <w:szCs w:val="24"/>
        </w:rPr>
      </w:pPr>
      <w:r>
        <w:rPr>
          <w:rFonts w:ascii="Arial" w:hAnsi="Arial" w:cs="Arial"/>
          <w:sz w:val="24"/>
          <w:szCs w:val="24"/>
        </w:rPr>
        <w:t>9. Dichos medicamentos, fueron debidamente autorizados por la EPS</w:t>
      </w:r>
      <w:r w:rsidR="00830474">
        <w:rPr>
          <w:rFonts w:ascii="Arial" w:hAnsi="Arial" w:cs="Arial"/>
          <w:sz w:val="24"/>
          <w:szCs w:val="24"/>
        </w:rPr>
        <w:t>,</w:t>
      </w:r>
      <w:r>
        <w:rPr>
          <w:rFonts w:ascii="Arial" w:hAnsi="Arial" w:cs="Arial"/>
          <w:sz w:val="24"/>
          <w:szCs w:val="24"/>
        </w:rPr>
        <w:t xml:space="preserve"> sin embargo, cuando fui </w:t>
      </w:r>
      <w:r w:rsidR="0020234C">
        <w:rPr>
          <w:rFonts w:ascii="Arial" w:hAnsi="Arial" w:cs="Arial"/>
          <w:sz w:val="24"/>
          <w:szCs w:val="24"/>
        </w:rPr>
        <w:t xml:space="preserve">con la receta </w:t>
      </w:r>
      <w:r>
        <w:rPr>
          <w:rFonts w:ascii="Arial" w:hAnsi="Arial" w:cs="Arial"/>
          <w:sz w:val="24"/>
          <w:szCs w:val="24"/>
        </w:rPr>
        <w:t>a reclamarlos al gestor farmacéutico</w:t>
      </w:r>
      <w:r w:rsidR="0020234C">
        <w:rPr>
          <w:rFonts w:ascii="Arial" w:hAnsi="Arial" w:cs="Arial"/>
          <w:sz w:val="24"/>
          <w:szCs w:val="24"/>
        </w:rPr>
        <w:t xml:space="preserve"> después de hacer unas largas filas: 1.)</w:t>
      </w:r>
      <w:r>
        <w:rPr>
          <w:rFonts w:ascii="Arial" w:hAnsi="Arial" w:cs="Arial"/>
          <w:sz w:val="24"/>
          <w:szCs w:val="24"/>
        </w:rPr>
        <w:t xml:space="preserve"> </w:t>
      </w:r>
      <w:r w:rsidR="0020234C">
        <w:rPr>
          <w:rFonts w:ascii="Arial" w:hAnsi="Arial" w:cs="Arial"/>
          <w:sz w:val="24"/>
          <w:szCs w:val="24"/>
        </w:rPr>
        <w:t xml:space="preserve">no me los entregaron (   ), 2.) </w:t>
      </w:r>
      <w:r>
        <w:rPr>
          <w:rFonts w:ascii="Arial" w:hAnsi="Arial" w:cs="Arial"/>
          <w:sz w:val="24"/>
          <w:szCs w:val="24"/>
        </w:rPr>
        <w:t>me entregaron parcialmente algunos</w:t>
      </w:r>
      <w:r w:rsidR="0020234C">
        <w:rPr>
          <w:rFonts w:ascii="Arial" w:hAnsi="Arial" w:cs="Arial"/>
          <w:sz w:val="24"/>
          <w:szCs w:val="24"/>
        </w:rPr>
        <w:t xml:space="preserve">, 3.) </w:t>
      </w:r>
      <w:r>
        <w:rPr>
          <w:rFonts w:ascii="Arial" w:hAnsi="Arial" w:cs="Arial"/>
          <w:sz w:val="24"/>
          <w:szCs w:val="24"/>
        </w:rPr>
        <w:t>no me los entregaron (   )</w:t>
      </w:r>
      <w:r w:rsidR="0020234C">
        <w:rPr>
          <w:rFonts w:ascii="Arial" w:hAnsi="Arial" w:cs="Arial"/>
          <w:sz w:val="24"/>
          <w:szCs w:val="24"/>
        </w:rPr>
        <w:t>, 4.)</w:t>
      </w:r>
      <w:r>
        <w:rPr>
          <w:rFonts w:ascii="Arial" w:hAnsi="Arial" w:cs="Arial"/>
          <w:sz w:val="24"/>
          <w:szCs w:val="24"/>
        </w:rPr>
        <w:t xml:space="preserve"> </w:t>
      </w:r>
      <w:r w:rsidR="00830474">
        <w:rPr>
          <w:rFonts w:ascii="Arial" w:hAnsi="Arial" w:cs="Arial"/>
          <w:sz w:val="24"/>
          <w:szCs w:val="24"/>
        </w:rPr>
        <w:t>no los había por el momento</w:t>
      </w:r>
      <w:r w:rsidR="0020234C">
        <w:rPr>
          <w:rFonts w:ascii="Arial" w:hAnsi="Arial" w:cs="Arial"/>
          <w:sz w:val="24"/>
          <w:szCs w:val="24"/>
        </w:rPr>
        <w:t xml:space="preserve"> </w:t>
      </w:r>
      <w:r w:rsidR="00830474">
        <w:rPr>
          <w:rFonts w:ascii="Arial" w:hAnsi="Arial" w:cs="Arial"/>
          <w:sz w:val="24"/>
          <w:szCs w:val="24"/>
        </w:rPr>
        <w:t>(   )</w:t>
      </w:r>
      <w:r w:rsidR="0020234C">
        <w:rPr>
          <w:rFonts w:ascii="Arial" w:hAnsi="Arial" w:cs="Arial"/>
          <w:sz w:val="24"/>
          <w:szCs w:val="24"/>
        </w:rPr>
        <w:t>, 5.)</w:t>
      </w:r>
      <w:r w:rsidR="00830474">
        <w:rPr>
          <w:rFonts w:ascii="Arial" w:hAnsi="Arial" w:cs="Arial"/>
          <w:sz w:val="24"/>
          <w:szCs w:val="24"/>
        </w:rPr>
        <w:t xml:space="preserve"> estaban desabastecidos (   )</w:t>
      </w:r>
      <w:r w:rsidR="0020234C">
        <w:rPr>
          <w:rFonts w:ascii="Arial" w:hAnsi="Arial" w:cs="Arial"/>
          <w:sz w:val="24"/>
          <w:szCs w:val="24"/>
        </w:rPr>
        <w:t>. 6.)</w:t>
      </w:r>
      <w:r w:rsidR="00830474">
        <w:rPr>
          <w:rFonts w:ascii="Arial" w:hAnsi="Arial" w:cs="Arial"/>
          <w:sz w:val="24"/>
          <w:szCs w:val="24"/>
        </w:rPr>
        <w:t xml:space="preserve"> </w:t>
      </w:r>
      <w:r>
        <w:rPr>
          <w:rFonts w:ascii="Arial" w:hAnsi="Arial" w:cs="Arial"/>
          <w:sz w:val="24"/>
          <w:szCs w:val="24"/>
        </w:rPr>
        <w:t>que regrese en otra fecha</w:t>
      </w:r>
      <w:r w:rsidR="00830474">
        <w:rPr>
          <w:rFonts w:ascii="Arial" w:hAnsi="Arial" w:cs="Arial"/>
          <w:sz w:val="24"/>
          <w:szCs w:val="24"/>
        </w:rPr>
        <w:t xml:space="preserve"> (   ).</w:t>
      </w:r>
    </w:p>
    <w:p w14:paraId="3BBD8C88" w14:textId="77777777" w:rsidR="00830474" w:rsidRDefault="00830474" w:rsidP="00AB4FAA">
      <w:pPr>
        <w:pStyle w:val="Prrafodelista"/>
        <w:pBdr>
          <w:top w:val="nil"/>
          <w:left w:val="nil"/>
          <w:bottom w:val="nil"/>
          <w:right w:val="nil"/>
          <w:between w:val="nil"/>
        </w:pBdr>
        <w:tabs>
          <w:tab w:val="left" w:pos="0"/>
        </w:tabs>
        <w:spacing w:after="0" w:line="240" w:lineRule="auto"/>
        <w:ind w:left="0"/>
        <w:jc w:val="both"/>
        <w:rPr>
          <w:rFonts w:ascii="Arial" w:hAnsi="Arial" w:cs="Arial"/>
          <w:sz w:val="24"/>
          <w:szCs w:val="24"/>
        </w:rPr>
      </w:pPr>
    </w:p>
    <w:p w14:paraId="71C50CAD" w14:textId="57C0A471" w:rsidR="007637C6" w:rsidRDefault="00830474" w:rsidP="00AB4FAA">
      <w:pPr>
        <w:pStyle w:val="Prrafodelista"/>
        <w:pBdr>
          <w:top w:val="nil"/>
          <w:left w:val="nil"/>
          <w:bottom w:val="nil"/>
          <w:right w:val="nil"/>
          <w:between w:val="nil"/>
        </w:pBdr>
        <w:tabs>
          <w:tab w:val="left" w:pos="0"/>
        </w:tabs>
        <w:spacing w:after="0" w:line="240" w:lineRule="auto"/>
        <w:ind w:left="0"/>
        <w:jc w:val="both"/>
        <w:rPr>
          <w:rFonts w:ascii="Arial" w:hAnsi="Arial" w:cs="Arial"/>
          <w:sz w:val="24"/>
          <w:szCs w:val="24"/>
        </w:rPr>
      </w:pPr>
      <w:r>
        <w:rPr>
          <w:rFonts w:ascii="Arial" w:hAnsi="Arial" w:cs="Arial"/>
          <w:sz w:val="24"/>
          <w:szCs w:val="24"/>
        </w:rPr>
        <w:t xml:space="preserve">10. Como no me suministraron los medicamentos, la opción que me quedaba, era comprarlos de mis propios recursos económicos; pero </w:t>
      </w:r>
      <w:r w:rsidR="0020234C">
        <w:rPr>
          <w:rFonts w:ascii="Arial" w:hAnsi="Arial" w:cs="Arial"/>
          <w:sz w:val="24"/>
          <w:szCs w:val="24"/>
        </w:rPr>
        <w:t xml:space="preserve">como </w:t>
      </w:r>
      <w:r>
        <w:rPr>
          <w:rFonts w:ascii="Arial" w:hAnsi="Arial" w:cs="Arial"/>
          <w:sz w:val="24"/>
          <w:szCs w:val="24"/>
        </w:rPr>
        <w:t>no he contado con los dineros necesarios</w:t>
      </w:r>
      <w:r w:rsidR="0020234C">
        <w:rPr>
          <w:rFonts w:ascii="Arial" w:hAnsi="Arial" w:cs="Arial"/>
          <w:sz w:val="24"/>
          <w:szCs w:val="24"/>
        </w:rPr>
        <w:t xml:space="preserve">, no he podido adquirirlos con lo cual mi salud se ha afectado enormemente.  </w:t>
      </w:r>
      <w:r>
        <w:rPr>
          <w:rFonts w:ascii="Arial" w:hAnsi="Arial" w:cs="Arial"/>
          <w:sz w:val="24"/>
          <w:szCs w:val="24"/>
        </w:rPr>
        <w:t xml:space="preserve"> </w:t>
      </w:r>
      <w:r w:rsidR="007637C6">
        <w:rPr>
          <w:rFonts w:ascii="Arial" w:hAnsi="Arial" w:cs="Arial"/>
          <w:sz w:val="24"/>
          <w:szCs w:val="24"/>
        </w:rPr>
        <w:t xml:space="preserve">  </w:t>
      </w:r>
      <w:r w:rsidR="006B08CE" w:rsidRPr="00320D0D">
        <w:rPr>
          <w:rFonts w:ascii="Arial" w:hAnsi="Arial" w:cs="Arial"/>
          <w:sz w:val="24"/>
          <w:szCs w:val="24"/>
        </w:rPr>
        <w:t xml:space="preserve"> </w:t>
      </w:r>
    </w:p>
    <w:p w14:paraId="2F844FCB" w14:textId="77777777" w:rsidR="007637C6" w:rsidRDefault="007637C6" w:rsidP="00AB4FAA">
      <w:pPr>
        <w:pStyle w:val="Prrafodelista"/>
        <w:pBdr>
          <w:top w:val="nil"/>
          <w:left w:val="nil"/>
          <w:bottom w:val="nil"/>
          <w:right w:val="nil"/>
          <w:between w:val="nil"/>
        </w:pBdr>
        <w:tabs>
          <w:tab w:val="left" w:pos="0"/>
        </w:tabs>
        <w:spacing w:after="0" w:line="240" w:lineRule="auto"/>
        <w:ind w:left="0"/>
        <w:jc w:val="both"/>
        <w:rPr>
          <w:rFonts w:ascii="Arial" w:hAnsi="Arial" w:cs="Arial"/>
          <w:sz w:val="24"/>
          <w:szCs w:val="24"/>
        </w:rPr>
      </w:pPr>
    </w:p>
    <w:p w14:paraId="01F5FDD6" w14:textId="203B6944" w:rsidR="006B08CE" w:rsidRDefault="00830474" w:rsidP="00AB4FAA">
      <w:pPr>
        <w:pStyle w:val="Prrafodelista"/>
        <w:pBdr>
          <w:top w:val="nil"/>
          <w:left w:val="nil"/>
          <w:bottom w:val="nil"/>
          <w:right w:val="nil"/>
          <w:between w:val="nil"/>
        </w:pBdr>
        <w:tabs>
          <w:tab w:val="left" w:pos="0"/>
        </w:tabs>
        <w:spacing w:after="0" w:line="240" w:lineRule="auto"/>
        <w:ind w:left="0"/>
        <w:jc w:val="both"/>
        <w:rPr>
          <w:rFonts w:ascii="Arial" w:hAnsi="Arial" w:cs="Arial"/>
          <w:sz w:val="24"/>
          <w:szCs w:val="24"/>
        </w:rPr>
      </w:pPr>
      <w:r>
        <w:rPr>
          <w:rFonts w:ascii="Arial" w:hAnsi="Arial" w:cs="Arial"/>
          <w:sz w:val="24"/>
          <w:szCs w:val="24"/>
        </w:rPr>
        <w:t xml:space="preserve">11. </w:t>
      </w:r>
      <w:r w:rsidR="006B08CE" w:rsidRPr="00320D0D">
        <w:rPr>
          <w:rFonts w:ascii="Arial" w:hAnsi="Arial" w:cs="Arial"/>
          <w:sz w:val="24"/>
          <w:szCs w:val="24"/>
        </w:rPr>
        <w:t>Las acciones y omisiones en las cuales ha incurrido la parte accionada, atentan contra mis derechos fundamentales a la vida, salud y dignidad humana, porque está en grave peligro mi situación, al no contar con el suministro de</w:t>
      </w:r>
      <w:r>
        <w:rPr>
          <w:rFonts w:ascii="Arial" w:hAnsi="Arial" w:cs="Arial"/>
          <w:sz w:val="24"/>
          <w:szCs w:val="24"/>
        </w:rPr>
        <w:t xml:space="preserve"> </w:t>
      </w:r>
      <w:r w:rsidR="006B08CE" w:rsidRPr="00320D0D">
        <w:rPr>
          <w:rFonts w:ascii="Arial" w:hAnsi="Arial" w:cs="Arial"/>
          <w:sz w:val="24"/>
          <w:szCs w:val="24"/>
        </w:rPr>
        <w:t>l</w:t>
      </w:r>
      <w:r>
        <w:rPr>
          <w:rFonts w:ascii="Arial" w:hAnsi="Arial" w:cs="Arial"/>
          <w:sz w:val="24"/>
          <w:szCs w:val="24"/>
        </w:rPr>
        <w:t>os</w:t>
      </w:r>
      <w:r w:rsidR="006B08CE" w:rsidRPr="00320D0D">
        <w:rPr>
          <w:rFonts w:ascii="Arial" w:hAnsi="Arial" w:cs="Arial"/>
          <w:sz w:val="24"/>
          <w:szCs w:val="24"/>
        </w:rPr>
        <w:t xml:space="preserve"> medicamento</w:t>
      </w:r>
      <w:r>
        <w:rPr>
          <w:rFonts w:ascii="Arial" w:hAnsi="Arial" w:cs="Arial"/>
          <w:sz w:val="24"/>
          <w:szCs w:val="24"/>
        </w:rPr>
        <w:t>s</w:t>
      </w:r>
      <w:r w:rsidR="006B08CE" w:rsidRPr="00320D0D">
        <w:rPr>
          <w:rFonts w:ascii="Arial" w:hAnsi="Arial" w:cs="Arial"/>
          <w:sz w:val="24"/>
          <w:szCs w:val="24"/>
        </w:rPr>
        <w:t xml:space="preserve"> ordenado</w:t>
      </w:r>
      <w:r>
        <w:rPr>
          <w:rFonts w:ascii="Arial" w:hAnsi="Arial" w:cs="Arial"/>
          <w:sz w:val="24"/>
          <w:szCs w:val="24"/>
        </w:rPr>
        <w:t>s</w:t>
      </w:r>
      <w:r w:rsidR="006B08CE" w:rsidRPr="00320D0D">
        <w:rPr>
          <w:rFonts w:ascii="Arial" w:hAnsi="Arial" w:cs="Arial"/>
          <w:sz w:val="24"/>
          <w:szCs w:val="24"/>
        </w:rPr>
        <w:t xml:space="preserve"> y cada día que pasa, mi situación se agrava más y más y si algo me pudiera pasar, responsabilizo a la parte accionada por lo que pueda ocurrir.</w:t>
      </w:r>
    </w:p>
    <w:p w14:paraId="03BAD1D4" w14:textId="77777777" w:rsidR="00594CE9" w:rsidRDefault="00594CE9" w:rsidP="00AB4FAA">
      <w:pPr>
        <w:pStyle w:val="Prrafodelista"/>
        <w:pBdr>
          <w:top w:val="nil"/>
          <w:left w:val="nil"/>
          <w:bottom w:val="nil"/>
          <w:right w:val="nil"/>
          <w:between w:val="nil"/>
        </w:pBdr>
        <w:tabs>
          <w:tab w:val="left" w:pos="0"/>
        </w:tabs>
        <w:spacing w:after="0" w:line="240" w:lineRule="auto"/>
        <w:ind w:left="0"/>
        <w:jc w:val="both"/>
        <w:rPr>
          <w:rFonts w:ascii="Arial" w:hAnsi="Arial" w:cs="Arial"/>
          <w:sz w:val="24"/>
          <w:szCs w:val="24"/>
        </w:rPr>
      </w:pPr>
    </w:p>
    <w:p w14:paraId="4EEAA439" w14:textId="601FDA45" w:rsidR="00064814" w:rsidRDefault="00064814" w:rsidP="00AB4FAA">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line="240" w:lineRule="auto"/>
        <w:jc w:val="both"/>
        <w:rPr>
          <w:rFonts w:ascii="Arial" w:eastAsia="PMingLiU" w:hAnsi="Arial" w:cs="Arial"/>
          <w:bCs/>
          <w:color w:val="000000"/>
          <w:sz w:val="24"/>
          <w:szCs w:val="24"/>
          <w:lang w:eastAsia="zh-HK"/>
        </w:rPr>
      </w:pPr>
      <w:r>
        <w:rPr>
          <w:rFonts w:ascii="Arial" w:eastAsia="PMingLiU" w:hAnsi="Arial" w:cs="Arial"/>
          <w:bCs/>
          <w:color w:val="000000"/>
          <w:sz w:val="24"/>
          <w:szCs w:val="24"/>
          <w:lang w:eastAsia="zh-HK"/>
        </w:rPr>
        <w:t>12</w:t>
      </w:r>
      <w:r w:rsidR="008F6134">
        <w:rPr>
          <w:rFonts w:ascii="Arial" w:eastAsia="PMingLiU" w:hAnsi="Arial" w:cs="Arial"/>
          <w:bCs/>
          <w:color w:val="000000"/>
          <w:sz w:val="24"/>
          <w:szCs w:val="24"/>
          <w:lang w:eastAsia="zh-HK"/>
        </w:rPr>
        <w:t>. Ahora bien, según mi caso, y d</w:t>
      </w:r>
      <w:r w:rsidR="00DC2BCD" w:rsidRPr="00320D0D">
        <w:rPr>
          <w:rFonts w:ascii="Arial" w:eastAsia="PMingLiU" w:hAnsi="Arial" w:cs="Arial"/>
          <w:bCs/>
          <w:color w:val="000000"/>
          <w:sz w:val="24"/>
          <w:szCs w:val="24"/>
          <w:lang w:eastAsia="zh-HK"/>
        </w:rPr>
        <w:t>e acuerdo con lo establecido en la Constitución Política, el Decreto 2591 de</w:t>
      </w:r>
      <w:r w:rsidR="008F6134">
        <w:rPr>
          <w:rFonts w:ascii="Arial" w:eastAsia="PMingLiU" w:hAnsi="Arial" w:cs="Arial"/>
          <w:bCs/>
          <w:color w:val="000000"/>
          <w:sz w:val="24"/>
          <w:szCs w:val="24"/>
          <w:lang w:eastAsia="zh-HK"/>
        </w:rPr>
        <w:t xml:space="preserve"> </w:t>
      </w:r>
      <w:r w:rsidR="00DC2BCD" w:rsidRPr="00320D0D">
        <w:rPr>
          <w:rFonts w:ascii="Arial" w:eastAsia="PMingLiU" w:hAnsi="Arial" w:cs="Arial"/>
          <w:bCs/>
          <w:color w:val="000000"/>
          <w:sz w:val="24"/>
          <w:szCs w:val="24"/>
          <w:lang w:eastAsia="zh-HK"/>
        </w:rPr>
        <w:t xml:space="preserve">1991 y la jurisprudencia constitucional, </w:t>
      </w:r>
      <w:r w:rsidR="008F6134">
        <w:rPr>
          <w:rFonts w:ascii="Arial" w:eastAsia="PMingLiU" w:hAnsi="Arial" w:cs="Arial"/>
          <w:bCs/>
          <w:color w:val="000000"/>
          <w:sz w:val="24"/>
          <w:szCs w:val="24"/>
          <w:lang w:eastAsia="zh-HK"/>
        </w:rPr>
        <w:t>la tutela que instauro es procedente porque cumplo con los requisitos que se exigen tales como:</w:t>
      </w:r>
    </w:p>
    <w:p w14:paraId="0A788156" w14:textId="77777777" w:rsidR="00064814" w:rsidRDefault="00064814" w:rsidP="00AB4FAA">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line="240" w:lineRule="auto"/>
        <w:jc w:val="both"/>
        <w:rPr>
          <w:rFonts w:ascii="Arial" w:eastAsia="PMingLiU" w:hAnsi="Arial" w:cs="Arial"/>
          <w:bCs/>
          <w:color w:val="000000"/>
          <w:sz w:val="24"/>
          <w:szCs w:val="24"/>
          <w:lang w:eastAsia="zh-HK"/>
        </w:rPr>
      </w:pPr>
    </w:p>
    <w:p w14:paraId="75247F2E" w14:textId="1E7CF6F0" w:rsidR="00064814" w:rsidRDefault="00064814" w:rsidP="00064814">
      <w:pPr>
        <w:pStyle w:val="Prrafodelista"/>
        <w:numPr>
          <w:ilvl w:val="0"/>
          <w:numId w:val="9"/>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line="240" w:lineRule="auto"/>
        <w:jc w:val="both"/>
        <w:rPr>
          <w:rFonts w:ascii="Arial" w:eastAsia="PMingLiU" w:hAnsi="Arial" w:cs="Arial"/>
          <w:bCs/>
          <w:color w:val="000000"/>
          <w:sz w:val="24"/>
          <w:szCs w:val="24"/>
          <w:lang w:eastAsia="zh-HK"/>
        </w:rPr>
      </w:pPr>
      <w:r>
        <w:rPr>
          <w:rFonts w:ascii="Arial" w:eastAsia="PMingLiU" w:hAnsi="Arial" w:cs="Arial"/>
          <w:bCs/>
          <w:color w:val="000000"/>
          <w:sz w:val="24"/>
          <w:szCs w:val="24"/>
          <w:lang w:eastAsia="zh-HK"/>
        </w:rPr>
        <w:t>L</w:t>
      </w:r>
      <w:r w:rsidR="00DC2BCD" w:rsidRPr="00064814">
        <w:rPr>
          <w:rFonts w:ascii="Arial" w:eastAsia="PMingLiU" w:hAnsi="Arial" w:cs="Arial"/>
          <w:bCs/>
          <w:color w:val="000000"/>
          <w:sz w:val="24"/>
          <w:szCs w:val="24"/>
          <w:lang w:eastAsia="zh-HK"/>
        </w:rPr>
        <w:t xml:space="preserve">egitimación por activa: </w:t>
      </w:r>
      <w:r w:rsidR="008F6134" w:rsidRPr="00064814">
        <w:rPr>
          <w:rFonts w:ascii="Arial" w:eastAsia="PMingLiU" w:hAnsi="Arial" w:cs="Arial"/>
          <w:bCs/>
          <w:color w:val="000000"/>
          <w:sz w:val="24"/>
          <w:szCs w:val="24"/>
          <w:lang w:eastAsia="zh-HK"/>
        </w:rPr>
        <w:t xml:space="preserve">la interpongo directamente porque mis </w:t>
      </w:r>
      <w:r w:rsidR="00DC2BCD" w:rsidRPr="00064814">
        <w:rPr>
          <w:rFonts w:ascii="Arial" w:eastAsia="PMingLiU" w:hAnsi="Arial" w:cs="Arial"/>
          <w:bCs/>
          <w:color w:val="000000"/>
          <w:sz w:val="24"/>
          <w:szCs w:val="24"/>
          <w:lang w:eastAsia="zh-HK"/>
        </w:rPr>
        <w:t xml:space="preserve">derechos fundamentales </w:t>
      </w:r>
      <w:r w:rsidR="008F6134" w:rsidRPr="00064814">
        <w:rPr>
          <w:rFonts w:ascii="Arial" w:eastAsia="PMingLiU" w:hAnsi="Arial" w:cs="Arial"/>
          <w:bCs/>
          <w:color w:val="000000"/>
          <w:sz w:val="24"/>
          <w:szCs w:val="24"/>
          <w:lang w:eastAsia="zh-HK"/>
        </w:rPr>
        <w:t xml:space="preserve">a la vida, salud y </w:t>
      </w:r>
      <w:r w:rsidRPr="00064814">
        <w:rPr>
          <w:rFonts w:ascii="Arial" w:eastAsia="PMingLiU" w:hAnsi="Arial" w:cs="Arial"/>
          <w:bCs/>
          <w:color w:val="000000"/>
          <w:sz w:val="24"/>
          <w:szCs w:val="24"/>
          <w:lang w:eastAsia="zh-HK"/>
        </w:rPr>
        <w:t xml:space="preserve">a la </w:t>
      </w:r>
      <w:r w:rsidR="008F6134" w:rsidRPr="00064814">
        <w:rPr>
          <w:rFonts w:ascii="Arial" w:eastAsia="PMingLiU" w:hAnsi="Arial" w:cs="Arial"/>
          <w:bCs/>
          <w:color w:val="000000"/>
          <w:sz w:val="24"/>
          <w:szCs w:val="24"/>
          <w:lang w:eastAsia="zh-HK"/>
        </w:rPr>
        <w:t xml:space="preserve">dignidad humana </w:t>
      </w:r>
      <w:r w:rsidR="00DC2BCD" w:rsidRPr="00064814">
        <w:rPr>
          <w:rFonts w:ascii="Arial" w:eastAsia="PMingLiU" w:hAnsi="Arial" w:cs="Arial"/>
          <w:bCs/>
          <w:color w:val="000000"/>
          <w:sz w:val="24"/>
          <w:szCs w:val="24"/>
          <w:lang w:eastAsia="zh-HK"/>
        </w:rPr>
        <w:t>se encuentr</w:t>
      </w:r>
      <w:r w:rsidR="008F6134" w:rsidRPr="00064814">
        <w:rPr>
          <w:rFonts w:ascii="Arial" w:eastAsia="PMingLiU" w:hAnsi="Arial" w:cs="Arial"/>
          <w:bCs/>
          <w:color w:val="000000"/>
          <w:sz w:val="24"/>
          <w:szCs w:val="24"/>
          <w:lang w:eastAsia="zh-HK"/>
        </w:rPr>
        <w:t>a</w:t>
      </w:r>
      <w:r w:rsidR="00DC2BCD" w:rsidRPr="00064814">
        <w:rPr>
          <w:rFonts w:ascii="Arial" w:eastAsia="PMingLiU" w:hAnsi="Arial" w:cs="Arial"/>
          <w:bCs/>
          <w:color w:val="000000"/>
          <w:sz w:val="24"/>
          <w:szCs w:val="24"/>
          <w:lang w:eastAsia="zh-HK"/>
        </w:rPr>
        <w:t xml:space="preserve">n vulnerados </w:t>
      </w:r>
      <w:r w:rsidR="00AB4FAA" w:rsidRPr="00064814">
        <w:rPr>
          <w:rFonts w:ascii="Arial" w:eastAsia="PMingLiU" w:hAnsi="Arial" w:cs="Arial"/>
          <w:bCs/>
          <w:color w:val="000000"/>
          <w:sz w:val="24"/>
          <w:szCs w:val="24"/>
          <w:lang w:eastAsia="zh-HK"/>
        </w:rPr>
        <w:t>y</w:t>
      </w:r>
      <w:r w:rsidR="00DC2BCD" w:rsidRPr="00064814">
        <w:rPr>
          <w:rFonts w:ascii="Arial" w:eastAsia="PMingLiU" w:hAnsi="Arial" w:cs="Arial"/>
          <w:bCs/>
          <w:color w:val="000000"/>
          <w:sz w:val="24"/>
          <w:szCs w:val="24"/>
          <w:lang w:eastAsia="zh-HK"/>
        </w:rPr>
        <w:t xml:space="preserve"> amenazados</w:t>
      </w:r>
      <w:r w:rsidR="00AB4FAA" w:rsidRPr="00064814">
        <w:rPr>
          <w:rFonts w:ascii="Arial" w:eastAsia="PMingLiU" w:hAnsi="Arial" w:cs="Arial"/>
          <w:bCs/>
          <w:color w:val="000000"/>
          <w:sz w:val="24"/>
          <w:szCs w:val="24"/>
          <w:lang w:eastAsia="zh-HK"/>
        </w:rPr>
        <w:t xml:space="preserve"> por la parte accionada</w:t>
      </w:r>
      <w:r w:rsidRPr="00064814">
        <w:rPr>
          <w:rFonts w:ascii="Arial" w:eastAsia="PMingLiU" w:hAnsi="Arial" w:cs="Arial"/>
          <w:bCs/>
          <w:color w:val="000000"/>
          <w:sz w:val="24"/>
          <w:szCs w:val="24"/>
          <w:lang w:eastAsia="zh-HK"/>
        </w:rPr>
        <w:t>, por la no entrega de los medicamentos que requiero.</w:t>
      </w:r>
    </w:p>
    <w:p w14:paraId="26D96C87" w14:textId="0420B09F" w:rsidR="00064814" w:rsidRPr="00064814" w:rsidRDefault="00DC2BCD" w:rsidP="00064814">
      <w:pPr>
        <w:pStyle w:val="Prrafodelista"/>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line="240" w:lineRule="auto"/>
        <w:ind w:left="1080"/>
        <w:jc w:val="both"/>
        <w:rPr>
          <w:rFonts w:ascii="Arial" w:eastAsia="PMingLiU" w:hAnsi="Arial" w:cs="Arial"/>
          <w:bCs/>
          <w:color w:val="000000"/>
          <w:sz w:val="24"/>
          <w:szCs w:val="24"/>
          <w:lang w:eastAsia="zh-HK"/>
        </w:rPr>
      </w:pPr>
      <w:r w:rsidRPr="00064814">
        <w:rPr>
          <w:rFonts w:ascii="Arial" w:eastAsia="PMingLiU" w:hAnsi="Arial" w:cs="Arial"/>
          <w:bCs/>
          <w:color w:val="000000"/>
          <w:sz w:val="24"/>
          <w:szCs w:val="24"/>
          <w:lang w:eastAsia="zh-HK"/>
        </w:rPr>
        <w:t xml:space="preserve"> </w:t>
      </w:r>
    </w:p>
    <w:p w14:paraId="014A0B40" w14:textId="77777777" w:rsidR="00064814" w:rsidRDefault="00064814" w:rsidP="00064814">
      <w:pPr>
        <w:pStyle w:val="Prrafodelista"/>
        <w:numPr>
          <w:ilvl w:val="0"/>
          <w:numId w:val="9"/>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line="240" w:lineRule="auto"/>
        <w:jc w:val="both"/>
        <w:rPr>
          <w:rFonts w:ascii="Arial" w:eastAsia="PMingLiU" w:hAnsi="Arial" w:cs="Arial"/>
          <w:bCs/>
          <w:color w:val="000000"/>
          <w:sz w:val="24"/>
          <w:szCs w:val="24"/>
          <w:lang w:eastAsia="zh-HK"/>
        </w:rPr>
      </w:pPr>
      <w:r>
        <w:rPr>
          <w:rFonts w:ascii="Arial" w:eastAsia="PMingLiU" w:hAnsi="Arial" w:cs="Arial"/>
          <w:bCs/>
          <w:color w:val="000000"/>
          <w:sz w:val="24"/>
          <w:szCs w:val="24"/>
          <w:lang w:eastAsia="zh-HK"/>
        </w:rPr>
        <w:t>L</w:t>
      </w:r>
      <w:r w:rsidR="00DC2BCD" w:rsidRPr="00064814">
        <w:rPr>
          <w:rFonts w:ascii="Arial" w:eastAsia="PMingLiU" w:hAnsi="Arial" w:cs="Arial"/>
          <w:bCs/>
          <w:color w:val="000000"/>
          <w:sz w:val="24"/>
          <w:szCs w:val="24"/>
          <w:lang w:eastAsia="zh-HK"/>
        </w:rPr>
        <w:t>egitimación por</w:t>
      </w:r>
      <w:r w:rsidR="00AB4FAA" w:rsidRPr="00064814">
        <w:rPr>
          <w:rFonts w:ascii="Arial" w:eastAsia="PMingLiU" w:hAnsi="Arial" w:cs="Arial"/>
          <w:bCs/>
          <w:color w:val="000000"/>
          <w:sz w:val="24"/>
          <w:szCs w:val="24"/>
          <w:lang w:eastAsia="zh-HK"/>
        </w:rPr>
        <w:t xml:space="preserve"> </w:t>
      </w:r>
      <w:r w:rsidR="00DC2BCD" w:rsidRPr="00064814">
        <w:rPr>
          <w:rFonts w:ascii="Arial" w:eastAsia="PMingLiU" w:hAnsi="Arial" w:cs="Arial"/>
          <w:bCs/>
          <w:color w:val="000000"/>
          <w:sz w:val="24"/>
          <w:szCs w:val="24"/>
          <w:lang w:eastAsia="zh-HK"/>
        </w:rPr>
        <w:t xml:space="preserve">pasiva: el amparo procede contra las acciones u omisiones de las </w:t>
      </w:r>
      <w:r w:rsidR="00AB4FAA" w:rsidRPr="00064814">
        <w:rPr>
          <w:rFonts w:ascii="Arial" w:eastAsia="PMingLiU" w:hAnsi="Arial" w:cs="Arial"/>
          <w:bCs/>
          <w:color w:val="000000"/>
          <w:sz w:val="24"/>
          <w:szCs w:val="24"/>
          <w:lang w:eastAsia="zh-HK"/>
        </w:rPr>
        <w:t>entidades accionadas</w:t>
      </w:r>
      <w:r w:rsidRPr="00064814">
        <w:rPr>
          <w:rFonts w:ascii="Arial" w:eastAsia="PMingLiU" w:hAnsi="Arial" w:cs="Arial"/>
          <w:bCs/>
          <w:color w:val="000000"/>
          <w:sz w:val="24"/>
          <w:szCs w:val="24"/>
          <w:lang w:eastAsia="zh-HK"/>
        </w:rPr>
        <w:t>,</w:t>
      </w:r>
      <w:r w:rsidR="00AB4FAA" w:rsidRPr="00064814">
        <w:rPr>
          <w:rFonts w:ascii="Arial" w:eastAsia="PMingLiU" w:hAnsi="Arial" w:cs="Arial"/>
          <w:bCs/>
          <w:color w:val="000000"/>
          <w:sz w:val="24"/>
          <w:szCs w:val="24"/>
          <w:lang w:eastAsia="zh-HK"/>
        </w:rPr>
        <w:t xml:space="preserve"> porque son ellas, especialmente </w:t>
      </w:r>
      <w:r w:rsidR="00AB4FAA" w:rsidRPr="00064814">
        <w:rPr>
          <w:rFonts w:ascii="Arial" w:eastAsia="PMingLiU" w:hAnsi="Arial" w:cs="Arial"/>
          <w:bCs/>
          <w:color w:val="000000"/>
          <w:sz w:val="24"/>
          <w:szCs w:val="24"/>
          <w:lang w:eastAsia="zh-HK"/>
        </w:rPr>
        <w:lastRenderedPageBreak/>
        <w:t>la EPS mencionada la que</w:t>
      </w:r>
      <w:r>
        <w:rPr>
          <w:rFonts w:ascii="Arial" w:eastAsia="PMingLiU" w:hAnsi="Arial" w:cs="Arial"/>
          <w:bCs/>
          <w:color w:val="000000"/>
          <w:sz w:val="24"/>
          <w:szCs w:val="24"/>
          <w:lang w:eastAsia="zh-HK"/>
        </w:rPr>
        <w:t>,</w:t>
      </w:r>
      <w:r w:rsidR="00AB4FAA" w:rsidRPr="00064814">
        <w:rPr>
          <w:rFonts w:ascii="Arial" w:eastAsia="PMingLiU" w:hAnsi="Arial" w:cs="Arial"/>
          <w:bCs/>
          <w:color w:val="000000"/>
          <w:sz w:val="24"/>
          <w:szCs w:val="24"/>
          <w:lang w:eastAsia="zh-HK"/>
        </w:rPr>
        <w:t xml:space="preserve"> tiene la obligación de suministrarme los medicamentos que necesito</w:t>
      </w:r>
      <w:r w:rsidRPr="00064814">
        <w:rPr>
          <w:rFonts w:ascii="Arial" w:eastAsia="PMingLiU" w:hAnsi="Arial" w:cs="Arial"/>
          <w:bCs/>
          <w:color w:val="000000"/>
          <w:sz w:val="24"/>
          <w:szCs w:val="24"/>
          <w:lang w:eastAsia="zh-HK"/>
        </w:rPr>
        <w:t xml:space="preserve"> y no lo ha hecho.</w:t>
      </w:r>
      <w:r w:rsidR="00DC2BCD" w:rsidRPr="00064814">
        <w:rPr>
          <w:rFonts w:ascii="Arial" w:eastAsia="PMingLiU" w:hAnsi="Arial" w:cs="Arial"/>
          <w:bCs/>
          <w:color w:val="000000"/>
          <w:sz w:val="24"/>
          <w:szCs w:val="24"/>
          <w:lang w:eastAsia="zh-HK"/>
        </w:rPr>
        <w:t xml:space="preserve"> </w:t>
      </w:r>
    </w:p>
    <w:p w14:paraId="6DDCB2D4" w14:textId="77777777" w:rsidR="00064814" w:rsidRPr="00064814" w:rsidRDefault="00064814" w:rsidP="00064814">
      <w:pPr>
        <w:pStyle w:val="Prrafodelista"/>
        <w:rPr>
          <w:rFonts w:ascii="Arial" w:eastAsia="PMingLiU" w:hAnsi="Arial" w:cs="Arial"/>
          <w:bCs/>
          <w:color w:val="000000"/>
          <w:sz w:val="24"/>
          <w:szCs w:val="24"/>
          <w:lang w:eastAsia="zh-HK"/>
        </w:rPr>
      </w:pPr>
    </w:p>
    <w:p w14:paraId="4435EE0E" w14:textId="445C070C" w:rsidR="00064814" w:rsidRDefault="00064814" w:rsidP="00064814">
      <w:pPr>
        <w:pStyle w:val="Prrafodelista"/>
        <w:numPr>
          <w:ilvl w:val="0"/>
          <w:numId w:val="9"/>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line="240" w:lineRule="auto"/>
        <w:jc w:val="both"/>
        <w:rPr>
          <w:rFonts w:ascii="Arial" w:eastAsia="PMingLiU" w:hAnsi="Arial" w:cs="Arial"/>
          <w:bCs/>
          <w:color w:val="000000"/>
          <w:sz w:val="24"/>
          <w:szCs w:val="24"/>
          <w:lang w:eastAsia="zh-HK"/>
        </w:rPr>
      </w:pPr>
      <w:r>
        <w:rPr>
          <w:rFonts w:ascii="Arial" w:eastAsia="PMingLiU" w:hAnsi="Arial" w:cs="Arial"/>
          <w:bCs/>
          <w:color w:val="000000"/>
          <w:sz w:val="24"/>
          <w:szCs w:val="24"/>
          <w:lang w:eastAsia="zh-HK"/>
        </w:rPr>
        <w:t>I</w:t>
      </w:r>
      <w:r w:rsidR="00DC2BCD" w:rsidRPr="00064814">
        <w:rPr>
          <w:rFonts w:ascii="Arial" w:eastAsia="PMingLiU" w:hAnsi="Arial" w:cs="Arial"/>
          <w:bCs/>
          <w:color w:val="000000"/>
          <w:sz w:val="24"/>
          <w:szCs w:val="24"/>
          <w:lang w:eastAsia="zh-HK"/>
        </w:rPr>
        <w:t xml:space="preserve">nmediatez: la acción </w:t>
      </w:r>
      <w:r w:rsidR="00AB4FAA" w:rsidRPr="00064814">
        <w:rPr>
          <w:rFonts w:ascii="Arial" w:eastAsia="PMingLiU" w:hAnsi="Arial" w:cs="Arial"/>
          <w:bCs/>
          <w:color w:val="000000"/>
          <w:sz w:val="24"/>
          <w:szCs w:val="24"/>
          <w:lang w:eastAsia="zh-HK"/>
        </w:rPr>
        <w:t xml:space="preserve">de tutela la presento </w:t>
      </w:r>
      <w:r w:rsidRPr="00064814">
        <w:rPr>
          <w:rFonts w:ascii="Arial" w:eastAsia="PMingLiU" w:hAnsi="Arial" w:cs="Arial"/>
          <w:bCs/>
          <w:color w:val="000000"/>
          <w:sz w:val="24"/>
          <w:szCs w:val="24"/>
          <w:lang w:eastAsia="zh-HK"/>
        </w:rPr>
        <w:t>dentro de</w:t>
      </w:r>
      <w:r w:rsidR="00DC2BCD" w:rsidRPr="00064814">
        <w:rPr>
          <w:rFonts w:ascii="Arial" w:eastAsia="PMingLiU" w:hAnsi="Arial" w:cs="Arial"/>
          <w:bCs/>
          <w:color w:val="000000"/>
          <w:sz w:val="24"/>
          <w:szCs w:val="24"/>
          <w:lang w:eastAsia="zh-HK"/>
        </w:rPr>
        <w:t xml:space="preserve"> un plazo</w:t>
      </w:r>
      <w:r w:rsidR="00AB4FAA" w:rsidRPr="00064814">
        <w:rPr>
          <w:rFonts w:ascii="Arial" w:eastAsia="PMingLiU" w:hAnsi="Arial" w:cs="Arial"/>
          <w:bCs/>
          <w:color w:val="000000"/>
          <w:sz w:val="24"/>
          <w:szCs w:val="24"/>
          <w:lang w:eastAsia="zh-HK"/>
        </w:rPr>
        <w:t xml:space="preserve"> </w:t>
      </w:r>
      <w:r w:rsidR="00DC2BCD" w:rsidRPr="00064814">
        <w:rPr>
          <w:rFonts w:ascii="Arial" w:eastAsia="PMingLiU" w:hAnsi="Arial" w:cs="Arial"/>
          <w:bCs/>
          <w:color w:val="000000"/>
          <w:sz w:val="24"/>
          <w:szCs w:val="24"/>
          <w:lang w:eastAsia="zh-HK"/>
        </w:rPr>
        <w:t>razonable</w:t>
      </w:r>
      <w:r w:rsidR="00AB4FAA" w:rsidRPr="00064814">
        <w:rPr>
          <w:rFonts w:ascii="Arial" w:eastAsia="PMingLiU" w:hAnsi="Arial" w:cs="Arial"/>
          <w:bCs/>
          <w:color w:val="000000"/>
          <w:sz w:val="24"/>
          <w:szCs w:val="24"/>
          <w:lang w:eastAsia="zh-HK"/>
        </w:rPr>
        <w:t>, teniendo en cuenta la fecha en que no se me entregaron los medicamentos</w:t>
      </w:r>
      <w:r w:rsidR="00DC2BCD" w:rsidRPr="00064814">
        <w:rPr>
          <w:rFonts w:ascii="Arial" w:eastAsia="PMingLiU" w:hAnsi="Arial" w:cs="Arial"/>
          <w:bCs/>
          <w:color w:val="000000"/>
          <w:sz w:val="24"/>
          <w:szCs w:val="24"/>
          <w:lang w:eastAsia="zh-HK"/>
        </w:rPr>
        <w:t xml:space="preserve"> y </w:t>
      </w:r>
    </w:p>
    <w:p w14:paraId="2886AAA9" w14:textId="77777777" w:rsidR="00064814" w:rsidRPr="00064814" w:rsidRDefault="00064814" w:rsidP="00064814">
      <w:pPr>
        <w:pStyle w:val="Prrafodelista"/>
        <w:rPr>
          <w:rFonts w:ascii="Arial" w:eastAsia="PMingLiU" w:hAnsi="Arial" w:cs="Arial"/>
          <w:bCs/>
          <w:color w:val="000000"/>
          <w:sz w:val="24"/>
          <w:szCs w:val="24"/>
          <w:lang w:eastAsia="zh-HK"/>
        </w:rPr>
      </w:pPr>
    </w:p>
    <w:p w14:paraId="1F0C7A52" w14:textId="442FE461" w:rsidR="00DC2BCD" w:rsidRPr="00064814" w:rsidRDefault="00064814" w:rsidP="00064814">
      <w:pPr>
        <w:pStyle w:val="Prrafodelista"/>
        <w:numPr>
          <w:ilvl w:val="0"/>
          <w:numId w:val="9"/>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line="240" w:lineRule="auto"/>
        <w:jc w:val="both"/>
        <w:rPr>
          <w:rFonts w:ascii="Arial" w:eastAsia="PMingLiU" w:hAnsi="Arial" w:cs="Arial"/>
          <w:bCs/>
          <w:color w:val="000000"/>
          <w:sz w:val="24"/>
          <w:szCs w:val="24"/>
          <w:lang w:eastAsia="zh-HK"/>
        </w:rPr>
      </w:pPr>
      <w:r>
        <w:rPr>
          <w:rFonts w:ascii="Arial" w:eastAsia="PMingLiU" w:hAnsi="Arial" w:cs="Arial"/>
          <w:bCs/>
          <w:color w:val="000000"/>
          <w:sz w:val="24"/>
          <w:szCs w:val="24"/>
          <w:lang w:eastAsia="zh-HK"/>
        </w:rPr>
        <w:t>S</w:t>
      </w:r>
      <w:r w:rsidR="00DC2BCD" w:rsidRPr="00064814">
        <w:rPr>
          <w:rFonts w:ascii="Arial" w:eastAsia="PMingLiU" w:hAnsi="Arial" w:cs="Arial"/>
          <w:bCs/>
          <w:color w:val="000000"/>
          <w:sz w:val="24"/>
          <w:szCs w:val="24"/>
          <w:lang w:eastAsia="zh-HK"/>
        </w:rPr>
        <w:t xml:space="preserve">ubsidiariedad: </w:t>
      </w:r>
      <w:r>
        <w:rPr>
          <w:rFonts w:ascii="Arial" w:eastAsia="PMingLiU" w:hAnsi="Arial" w:cs="Arial"/>
          <w:bCs/>
          <w:color w:val="000000"/>
          <w:sz w:val="24"/>
          <w:szCs w:val="24"/>
          <w:lang w:eastAsia="zh-HK"/>
        </w:rPr>
        <w:t xml:space="preserve">La </w:t>
      </w:r>
      <w:r w:rsidR="00AB4FAA" w:rsidRPr="00064814">
        <w:rPr>
          <w:rFonts w:ascii="Arial" w:eastAsia="PMingLiU" w:hAnsi="Arial" w:cs="Arial"/>
          <w:bCs/>
          <w:color w:val="000000"/>
          <w:sz w:val="24"/>
          <w:szCs w:val="24"/>
          <w:lang w:eastAsia="zh-HK"/>
        </w:rPr>
        <w:t xml:space="preserve">tutela que formulo </w:t>
      </w:r>
      <w:r w:rsidR="00DC2BCD" w:rsidRPr="00064814">
        <w:rPr>
          <w:rFonts w:ascii="Arial" w:eastAsia="PMingLiU" w:hAnsi="Arial" w:cs="Arial"/>
          <w:bCs/>
          <w:color w:val="000000"/>
          <w:sz w:val="24"/>
          <w:szCs w:val="24"/>
          <w:lang w:eastAsia="zh-HK"/>
        </w:rPr>
        <w:t xml:space="preserve">es procedente </w:t>
      </w:r>
      <w:r w:rsidR="00AB4FAA" w:rsidRPr="00064814">
        <w:rPr>
          <w:rFonts w:ascii="Arial" w:eastAsia="PMingLiU" w:hAnsi="Arial" w:cs="Arial"/>
          <w:bCs/>
          <w:color w:val="000000"/>
          <w:sz w:val="24"/>
          <w:szCs w:val="24"/>
          <w:lang w:eastAsia="zh-HK"/>
        </w:rPr>
        <w:t xml:space="preserve">porque </w:t>
      </w:r>
      <w:r w:rsidR="00DC2BCD" w:rsidRPr="00064814">
        <w:rPr>
          <w:rFonts w:ascii="Arial" w:eastAsia="PMingLiU" w:hAnsi="Arial" w:cs="Arial"/>
          <w:bCs/>
          <w:color w:val="000000"/>
          <w:sz w:val="24"/>
          <w:szCs w:val="24"/>
          <w:lang w:eastAsia="zh-HK"/>
        </w:rPr>
        <w:t xml:space="preserve">no existen otros mecanismos de defensa judicial disponibles, </w:t>
      </w:r>
      <w:r w:rsidR="00AB4FAA" w:rsidRPr="00064814">
        <w:rPr>
          <w:rFonts w:ascii="Arial" w:eastAsia="PMingLiU" w:hAnsi="Arial" w:cs="Arial"/>
          <w:bCs/>
          <w:color w:val="000000"/>
          <w:sz w:val="24"/>
          <w:szCs w:val="24"/>
          <w:lang w:eastAsia="zh-HK"/>
        </w:rPr>
        <w:t>además</w:t>
      </w:r>
      <w:r>
        <w:rPr>
          <w:rFonts w:ascii="Arial" w:eastAsia="PMingLiU" w:hAnsi="Arial" w:cs="Arial"/>
          <w:bCs/>
          <w:color w:val="000000"/>
          <w:sz w:val="24"/>
          <w:szCs w:val="24"/>
          <w:lang w:eastAsia="zh-HK"/>
        </w:rPr>
        <w:t>,</w:t>
      </w:r>
      <w:r w:rsidR="00AB4FAA" w:rsidRPr="00064814">
        <w:rPr>
          <w:rFonts w:ascii="Arial" w:eastAsia="PMingLiU" w:hAnsi="Arial" w:cs="Arial"/>
          <w:bCs/>
          <w:color w:val="000000"/>
          <w:sz w:val="24"/>
          <w:szCs w:val="24"/>
          <w:lang w:eastAsia="zh-HK"/>
        </w:rPr>
        <w:t xml:space="preserve"> porque </w:t>
      </w:r>
      <w:r w:rsidR="00DC2BCD" w:rsidRPr="00064814">
        <w:rPr>
          <w:rFonts w:ascii="Arial" w:eastAsia="PMingLiU" w:hAnsi="Arial" w:cs="Arial"/>
          <w:bCs/>
          <w:color w:val="000000"/>
          <w:sz w:val="24"/>
          <w:szCs w:val="24"/>
          <w:lang w:eastAsia="zh-HK"/>
        </w:rPr>
        <w:t xml:space="preserve">los mecanismos disponibles no resultan idóneos o eficaces para la solución del caso concreto </w:t>
      </w:r>
      <w:r>
        <w:rPr>
          <w:rFonts w:ascii="Arial" w:eastAsia="PMingLiU" w:hAnsi="Arial" w:cs="Arial"/>
          <w:bCs/>
          <w:color w:val="000000"/>
          <w:sz w:val="24"/>
          <w:szCs w:val="24"/>
          <w:lang w:eastAsia="zh-HK"/>
        </w:rPr>
        <w:t xml:space="preserve">como es la no entrega de los medicamentos que pone en peligro mi vida, salud y atenta contra mi dignidad humana </w:t>
      </w:r>
      <w:r w:rsidR="00DC2BCD" w:rsidRPr="00064814">
        <w:rPr>
          <w:rFonts w:ascii="Arial" w:eastAsia="PMingLiU" w:hAnsi="Arial" w:cs="Arial"/>
          <w:bCs/>
          <w:color w:val="000000"/>
          <w:sz w:val="24"/>
          <w:szCs w:val="24"/>
          <w:lang w:eastAsia="zh-HK"/>
        </w:rPr>
        <w:t>o, cuando aun siéndolo, se requiere evitar la consumación de un perjuicio irremediable y se usa como mecanismo transitorio</w:t>
      </w:r>
      <w:r>
        <w:rPr>
          <w:rFonts w:ascii="Arial" w:eastAsia="PMingLiU" w:hAnsi="Arial" w:cs="Arial"/>
          <w:bCs/>
          <w:color w:val="000000"/>
          <w:sz w:val="24"/>
          <w:szCs w:val="24"/>
          <w:lang w:eastAsia="zh-HK"/>
        </w:rPr>
        <w:t>,</w:t>
      </w:r>
      <w:r w:rsidR="00DC2BCD" w:rsidRPr="00064814">
        <w:rPr>
          <w:rFonts w:ascii="Arial" w:eastAsia="PMingLiU" w:hAnsi="Arial" w:cs="Arial"/>
          <w:bCs/>
          <w:color w:val="000000"/>
          <w:sz w:val="24"/>
          <w:szCs w:val="24"/>
          <w:lang w:eastAsia="zh-HK"/>
        </w:rPr>
        <w:t xml:space="preserve"> [T-008-20].</w:t>
      </w:r>
    </w:p>
    <w:p w14:paraId="3CBD6BB3" w14:textId="77777777" w:rsidR="00DC2BCD" w:rsidRPr="00320D0D" w:rsidRDefault="00DC2BCD" w:rsidP="00AB4FAA">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line="240" w:lineRule="auto"/>
        <w:jc w:val="both"/>
        <w:rPr>
          <w:rFonts w:ascii="Arial" w:eastAsia="PMingLiU" w:hAnsi="Arial" w:cs="Arial"/>
          <w:bCs/>
          <w:color w:val="000000"/>
          <w:sz w:val="24"/>
          <w:szCs w:val="24"/>
          <w:lang w:eastAsia="zh-HK"/>
        </w:rPr>
      </w:pPr>
    </w:p>
    <w:p w14:paraId="332EE4D5" w14:textId="5097E8B4" w:rsidR="00064814" w:rsidRDefault="00064814" w:rsidP="00064814">
      <w:pPr>
        <w:pStyle w:val="Prrafodelista"/>
        <w:pBdr>
          <w:top w:val="nil"/>
          <w:left w:val="nil"/>
          <w:bottom w:val="nil"/>
          <w:right w:val="nil"/>
          <w:between w:val="nil"/>
        </w:pBdr>
        <w:tabs>
          <w:tab w:val="left" w:pos="0"/>
        </w:tabs>
        <w:spacing w:after="0" w:line="240" w:lineRule="auto"/>
        <w:ind w:left="0"/>
        <w:jc w:val="both"/>
        <w:rPr>
          <w:rFonts w:ascii="Arial" w:hAnsi="Arial" w:cs="Arial"/>
          <w:sz w:val="24"/>
          <w:szCs w:val="24"/>
        </w:rPr>
      </w:pPr>
      <w:r>
        <w:rPr>
          <w:rFonts w:ascii="Arial" w:hAnsi="Arial" w:cs="Arial"/>
          <w:sz w:val="24"/>
          <w:szCs w:val="24"/>
        </w:rPr>
        <w:t xml:space="preserve">13.  </w:t>
      </w:r>
      <w:r w:rsidR="000A7A4C">
        <w:rPr>
          <w:rFonts w:ascii="Arial" w:hAnsi="Arial" w:cs="Arial"/>
          <w:sz w:val="24"/>
          <w:szCs w:val="24"/>
        </w:rPr>
        <w:t>Por otra parte y a</w:t>
      </w:r>
      <w:r>
        <w:rPr>
          <w:rFonts w:ascii="Arial" w:hAnsi="Arial" w:cs="Arial"/>
          <w:sz w:val="24"/>
          <w:szCs w:val="24"/>
        </w:rPr>
        <w:t xml:space="preserve"> manera de contexto en el cual como usuario (a) de la EPS accionada me encuentro inmerso (a)</w:t>
      </w:r>
      <w:r w:rsidR="000A7A4C">
        <w:rPr>
          <w:rFonts w:ascii="Arial" w:hAnsi="Arial" w:cs="Arial"/>
          <w:sz w:val="24"/>
          <w:szCs w:val="24"/>
        </w:rPr>
        <w:t xml:space="preserve">, resalto </w:t>
      </w:r>
      <w:r>
        <w:rPr>
          <w:rFonts w:ascii="Arial" w:hAnsi="Arial" w:cs="Arial"/>
          <w:sz w:val="24"/>
          <w:szCs w:val="24"/>
        </w:rPr>
        <w:t>el importante</w:t>
      </w:r>
      <w:r w:rsidR="000A7A4C">
        <w:rPr>
          <w:rFonts w:ascii="Arial" w:hAnsi="Arial" w:cs="Arial"/>
          <w:sz w:val="24"/>
          <w:szCs w:val="24"/>
        </w:rPr>
        <w:t xml:space="preserve"> trabajo del Instituto Departamental de Salud de Nariño en su </w:t>
      </w:r>
      <w:r w:rsidRPr="007D3430">
        <w:rPr>
          <w:rFonts w:ascii="Arial" w:hAnsi="Arial" w:cs="Arial"/>
          <w:b/>
          <w:sz w:val="24"/>
          <w:szCs w:val="24"/>
        </w:rPr>
        <w:t>“INFORME DE SEGUIMIENTO REALIZADO POR EL INSTITUTO DEPARTAMENTAL DE SALUD DE NARIÑO A LAS EAPB QUE OPERAN EN EL DEPARTAMENTO DE NARIÑO RELACIONADA CON LA ENTREGA OPORTUNA DE MEDICAMENTOS Y PENDIENTES Y ANALISIS</w:t>
      </w:r>
      <w:r w:rsidR="007523E2">
        <w:rPr>
          <w:rFonts w:ascii="Arial" w:hAnsi="Arial" w:cs="Arial"/>
          <w:b/>
          <w:sz w:val="24"/>
          <w:szCs w:val="24"/>
        </w:rPr>
        <w:t>”</w:t>
      </w:r>
      <w:r w:rsidR="007523E2">
        <w:rPr>
          <w:rStyle w:val="Refdenotaalpie"/>
          <w:rFonts w:ascii="Arial" w:hAnsi="Arial" w:cs="Arial"/>
          <w:b/>
          <w:sz w:val="24"/>
          <w:szCs w:val="24"/>
        </w:rPr>
        <w:footnoteReference w:id="1"/>
      </w:r>
      <w:r w:rsidRPr="007D3430">
        <w:rPr>
          <w:rFonts w:ascii="Arial" w:hAnsi="Arial" w:cs="Arial"/>
          <w:b/>
          <w:sz w:val="24"/>
          <w:szCs w:val="24"/>
        </w:rPr>
        <w:t>,</w:t>
      </w:r>
      <w:r>
        <w:rPr>
          <w:rFonts w:ascii="Arial" w:hAnsi="Arial" w:cs="Arial"/>
          <w:sz w:val="24"/>
          <w:szCs w:val="24"/>
        </w:rPr>
        <w:t xml:space="preserve"> que a corte de junio de 2025, destaca: </w:t>
      </w:r>
      <w:r w:rsidRPr="00F366D1">
        <w:rPr>
          <w:rFonts w:ascii="Arial" w:hAnsi="Arial" w:cs="Arial"/>
          <w:sz w:val="24"/>
          <w:szCs w:val="24"/>
        </w:rPr>
        <w:t>1) Acciones dentro del marco del PMU</w:t>
      </w:r>
      <w:r>
        <w:rPr>
          <w:rFonts w:ascii="Arial" w:hAnsi="Arial" w:cs="Arial"/>
          <w:sz w:val="24"/>
          <w:szCs w:val="24"/>
        </w:rPr>
        <w:t xml:space="preserve"> </w:t>
      </w:r>
      <w:r w:rsidRPr="00F366D1">
        <w:rPr>
          <w:rFonts w:ascii="Arial" w:hAnsi="Arial" w:cs="Arial"/>
          <w:sz w:val="24"/>
          <w:szCs w:val="24"/>
        </w:rPr>
        <w:t>identificación y priorización de</w:t>
      </w:r>
      <w:r>
        <w:rPr>
          <w:rFonts w:ascii="Arial" w:hAnsi="Arial" w:cs="Arial"/>
          <w:sz w:val="24"/>
          <w:szCs w:val="24"/>
        </w:rPr>
        <w:t xml:space="preserve"> </w:t>
      </w:r>
      <w:r w:rsidRPr="00F366D1">
        <w:rPr>
          <w:rFonts w:ascii="Arial" w:hAnsi="Arial" w:cs="Arial"/>
          <w:sz w:val="24"/>
          <w:szCs w:val="24"/>
        </w:rPr>
        <w:t>medicamentos pendientes</w:t>
      </w:r>
      <w:r>
        <w:rPr>
          <w:rFonts w:ascii="Arial" w:hAnsi="Arial" w:cs="Arial"/>
          <w:sz w:val="24"/>
          <w:szCs w:val="24"/>
        </w:rPr>
        <w:t xml:space="preserve">, </w:t>
      </w:r>
      <w:r w:rsidRPr="00236F14">
        <w:rPr>
          <w:rFonts w:ascii="Arial" w:hAnsi="Arial" w:cs="Arial"/>
          <w:sz w:val="24"/>
          <w:szCs w:val="24"/>
        </w:rPr>
        <w:t>clasificación del riesgo</w:t>
      </w:r>
      <w:r>
        <w:rPr>
          <w:rFonts w:ascii="Arial" w:hAnsi="Arial" w:cs="Arial"/>
          <w:sz w:val="24"/>
          <w:szCs w:val="24"/>
        </w:rPr>
        <w:t xml:space="preserve">, </w:t>
      </w:r>
      <w:r w:rsidRPr="00236F14">
        <w:rPr>
          <w:rFonts w:ascii="Arial" w:hAnsi="Arial" w:cs="Arial"/>
          <w:sz w:val="24"/>
          <w:szCs w:val="24"/>
        </w:rPr>
        <w:t>comparativo unidades de</w:t>
      </w:r>
      <w:r>
        <w:rPr>
          <w:rFonts w:ascii="Arial" w:hAnsi="Arial" w:cs="Arial"/>
          <w:sz w:val="24"/>
          <w:szCs w:val="24"/>
        </w:rPr>
        <w:t xml:space="preserve"> </w:t>
      </w:r>
      <w:r w:rsidRPr="00236F14">
        <w:rPr>
          <w:rFonts w:ascii="Arial" w:hAnsi="Arial" w:cs="Arial"/>
          <w:sz w:val="24"/>
          <w:szCs w:val="24"/>
        </w:rPr>
        <w:t>medicamentos pendientes por</w:t>
      </w:r>
      <w:r>
        <w:rPr>
          <w:rFonts w:ascii="Arial" w:hAnsi="Arial" w:cs="Arial"/>
          <w:sz w:val="24"/>
          <w:szCs w:val="24"/>
        </w:rPr>
        <w:t xml:space="preserve"> </w:t>
      </w:r>
      <w:r w:rsidRPr="00236F14">
        <w:rPr>
          <w:rFonts w:ascii="Arial" w:hAnsi="Arial" w:cs="Arial"/>
          <w:sz w:val="24"/>
          <w:szCs w:val="24"/>
        </w:rPr>
        <w:t>entregar</w:t>
      </w:r>
      <w:r>
        <w:rPr>
          <w:rFonts w:ascii="Arial" w:hAnsi="Arial" w:cs="Arial"/>
          <w:sz w:val="24"/>
          <w:szCs w:val="24"/>
        </w:rPr>
        <w:t xml:space="preserve">, </w:t>
      </w:r>
      <w:r w:rsidRPr="00236F14">
        <w:rPr>
          <w:rFonts w:ascii="Arial" w:hAnsi="Arial" w:cs="Arial"/>
          <w:sz w:val="24"/>
          <w:szCs w:val="24"/>
        </w:rPr>
        <w:t>seguimiento a la garantía en la entrega</w:t>
      </w:r>
      <w:r>
        <w:rPr>
          <w:rFonts w:ascii="Arial" w:hAnsi="Arial" w:cs="Arial"/>
          <w:sz w:val="24"/>
          <w:szCs w:val="24"/>
        </w:rPr>
        <w:t xml:space="preserve"> </w:t>
      </w:r>
      <w:r w:rsidRPr="00236F14">
        <w:rPr>
          <w:rFonts w:ascii="Arial" w:hAnsi="Arial" w:cs="Arial"/>
          <w:sz w:val="24"/>
          <w:szCs w:val="24"/>
        </w:rPr>
        <w:t>oportuna de medicamentos por parte de las</w:t>
      </w:r>
      <w:r>
        <w:rPr>
          <w:rFonts w:ascii="Arial" w:hAnsi="Arial" w:cs="Arial"/>
          <w:sz w:val="24"/>
          <w:szCs w:val="24"/>
        </w:rPr>
        <w:t xml:space="preserve"> </w:t>
      </w:r>
      <w:r w:rsidRPr="00236F14">
        <w:rPr>
          <w:rFonts w:ascii="Arial" w:hAnsi="Arial" w:cs="Arial"/>
          <w:sz w:val="24"/>
          <w:szCs w:val="24"/>
        </w:rPr>
        <w:t>EAPB que operan en el departamento de</w:t>
      </w:r>
      <w:r>
        <w:rPr>
          <w:rFonts w:ascii="Arial" w:hAnsi="Arial" w:cs="Arial"/>
          <w:sz w:val="24"/>
          <w:szCs w:val="24"/>
        </w:rPr>
        <w:t xml:space="preserve"> N</w:t>
      </w:r>
      <w:r w:rsidRPr="00236F14">
        <w:rPr>
          <w:rFonts w:ascii="Arial" w:hAnsi="Arial" w:cs="Arial"/>
          <w:sz w:val="24"/>
          <w:szCs w:val="24"/>
        </w:rPr>
        <w:t>ariño en el marco de PMU</w:t>
      </w:r>
      <w:r>
        <w:rPr>
          <w:rFonts w:ascii="Arial" w:hAnsi="Arial" w:cs="Arial"/>
          <w:sz w:val="24"/>
          <w:szCs w:val="24"/>
        </w:rPr>
        <w:t xml:space="preserve"> (cortes a 30 de abril, 30 de mayo y 30 de junio de 205)</w:t>
      </w:r>
      <w:r w:rsidR="000A7A4C">
        <w:rPr>
          <w:rFonts w:ascii="Arial" w:hAnsi="Arial" w:cs="Arial"/>
          <w:sz w:val="24"/>
          <w:szCs w:val="24"/>
        </w:rPr>
        <w:t>; en el cual se destaca la grave crisis en el tema de la no entrega de los medicamentos a los usuarios.</w:t>
      </w:r>
      <w:r>
        <w:rPr>
          <w:rFonts w:ascii="Arial" w:hAnsi="Arial" w:cs="Arial"/>
          <w:sz w:val="24"/>
          <w:szCs w:val="24"/>
        </w:rPr>
        <w:t xml:space="preserve"> Anexo las diapositivas presentadas en el evento que el H. Concejo municipal de Pasto realizó, el viernes 18 de julio de 2025. </w:t>
      </w:r>
    </w:p>
    <w:p w14:paraId="290D87FC" w14:textId="77777777" w:rsidR="00064814" w:rsidRDefault="00064814" w:rsidP="00064814">
      <w:pPr>
        <w:pStyle w:val="Prrafodelista"/>
        <w:pBdr>
          <w:top w:val="nil"/>
          <w:left w:val="nil"/>
          <w:bottom w:val="nil"/>
          <w:right w:val="nil"/>
          <w:between w:val="nil"/>
        </w:pBdr>
        <w:tabs>
          <w:tab w:val="left" w:pos="0"/>
        </w:tabs>
        <w:spacing w:after="0" w:line="240" w:lineRule="auto"/>
        <w:ind w:left="0"/>
        <w:jc w:val="both"/>
        <w:rPr>
          <w:rFonts w:ascii="Arial" w:hAnsi="Arial" w:cs="Arial"/>
          <w:sz w:val="24"/>
          <w:szCs w:val="24"/>
        </w:rPr>
      </w:pPr>
    </w:p>
    <w:p w14:paraId="0726A8C4" w14:textId="6804D7AB" w:rsidR="00064814" w:rsidRDefault="00064814" w:rsidP="00064814">
      <w:pPr>
        <w:pStyle w:val="Prrafodelista"/>
        <w:pBdr>
          <w:top w:val="nil"/>
          <w:left w:val="nil"/>
          <w:bottom w:val="nil"/>
          <w:right w:val="nil"/>
          <w:between w:val="nil"/>
        </w:pBdr>
        <w:tabs>
          <w:tab w:val="left" w:pos="0"/>
        </w:tabs>
        <w:spacing w:after="0" w:line="240" w:lineRule="auto"/>
        <w:ind w:left="0"/>
        <w:jc w:val="both"/>
      </w:pPr>
      <w:r>
        <w:rPr>
          <w:rFonts w:ascii="Arial" w:hAnsi="Arial" w:cs="Arial"/>
          <w:sz w:val="24"/>
          <w:szCs w:val="24"/>
        </w:rPr>
        <w:t xml:space="preserve">14. La entidad departamental </w:t>
      </w:r>
      <w:r w:rsidR="000A7A4C">
        <w:rPr>
          <w:rFonts w:ascii="Arial" w:hAnsi="Arial" w:cs="Arial"/>
          <w:sz w:val="24"/>
          <w:szCs w:val="24"/>
        </w:rPr>
        <w:t xml:space="preserve">además </w:t>
      </w:r>
      <w:r>
        <w:rPr>
          <w:rFonts w:ascii="Arial" w:hAnsi="Arial" w:cs="Arial"/>
          <w:sz w:val="24"/>
          <w:szCs w:val="24"/>
        </w:rPr>
        <w:t>destac</w:t>
      </w:r>
      <w:r w:rsidR="000A7A4C">
        <w:rPr>
          <w:rFonts w:ascii="Arial" w:hAnsi="Arial" w:cs="Arial"/>
          <w:sz w:val="24"/>
          <w:szCs w:val="24"/>
        </w:rPr>
        <w:t>ó</w:t>
      </w:r>
      <w:r>
        <w:rPr>
          <w:rFonts w:ascii="Arial" w:hAnsi="Arial" w:cs="Arial"/>
          <w:sz w:val="24"/>
          <w:szCs w:val="24"/>
        </w:rPr>
        <w:t xml:space="preserve"> como hallazgos relevantes, los siguientes:</w:t>
      </w:r>
      <w:r w:rsidRPr="00236F14">
        <w:t xml:space="preserve"> </w:t>
      </w:r>
    </w:p>
    <w:p w14:paraId="71250EFD" w14:textId="77777777" w:rsidR="00064814" w:rsidRDefault="00064814" w:rsidP="00064814">
      <w:pPr>
        <w:pStyle w:val="Prrafodelista"/>
        <w:pBdr>
          <w:top w:val="nil"/>
          <w:left w:val="nil"/>
          <w:bottom w:val="nil"/>
          <w:right w:val="nil"/>
          <w:between w:val="nil"/>
        </w:pBdr>
        <w:tabs>
          <w:tab w:val="left" w:pos="0"/>
        </w:tabs>
        <w:spacing w:after="0" w:line="240" w:lineRule="auto"/>
        <w:ind w:left="0"/>
        <w:jc w:val="both"/>
      </w:pPr>
    </w:p>
    <w:p w14:paraId="35BCEB0F" w14:textId="77777777" w:rsidR="00064814" w:rsidRPr="009C152B" w:rsidRDefault="00064814" w:rsidP="00064814">
      <w:pPr>
        <w:pBdr>
          <w:top w:val="nil"/>
          <w:left w:val="nil"/>
          <w:bottom w:val="nil"/>
          <w:right w:val="nil"/>
          <w:between w:val="nil"/>
        </w:pBdr>
        <w:tabs>
          <w:tab w:val="left" w:pos="0"/>
        </w:tabs>
        <w:spacing w:after="0" w:line="240" w:lineRule="auto"/>
        <w:jc w:val="both"/>
        <w:rPr>
          <w:rFonts w:ascii="Arial" w:hAnsi="Arial" w:cs="Arial"/>
          <w:i/>
          <w:sz w:val="24"/>
          <w:szCs w:val="24"/>
        </w:rPr>
      </w:pPr>
      <w:r w:rsidRPr="009C152B">
        <w:rPr>
          <w:rFonts w:ascii="Arial" w:hAnsi="Arial" w:cs="Arial"/>
          <w:i/>
          <w:sz w:val="24"/>
          <w:szCs w:val="24"/>
        </w:rPr>
        <w:t xml:space="preserve">“1. Se realizaron visitas conjuntas con la Defensoría del Pueblo, Secretarías Municipales de Salud, Procuraduría e IDSN en el Municipio de Pasto, Ipiales y la Unión. </w:t>
      </w:r>
    </w:p>
    <w:p w14:paraId="2B926EB3" w14:textId="77777777" w:rsidR="00064814" w:rsidRPr="009C152B" w:rsidRDefault="00064814" w:rsidP="00064814">
      <w:pPr>
        <w:pStyle w:val="Prrafodelista"/>
        <w:pBdr>
          <w:top w:val="nil"/>
          <w:left w:val="nil"/>
          <w:bottom w:val="nil"/>
          <w:right w:val="nil"/>
          <w:between w:val="nil"/>
        </w:pBdr>
        <w:tabs>
          <w:tab w:val="left" w:pos="0"/>
        </w:tabs>
        <w:spacing w:after="0" w:line="240" w:lineRule="auto"/>
        <w:ind w:left="0"/>
        <w:jc w:val="both"/>
        <w:rPr>
          <w:rFonts w:ascii="Arial" w:hAnsi="Arial" w:cs="Arial"/>
          <w:i/>
          <w:sz w:val="24"/>
          <w:szCs w:val="24"/>
        </w:rPr>
      </w:pPr>
    </w:p>
    <w:p w14:paraId="2BAD911C" w14:textId="77777777" w:rsidR="00064814" w:rsidRPr="009C152B" w:rsidRDefault="00064814" w:rsidP="00064814">
      <w:pPr>
        <w:pStyle w:val="Prrafodelista"/>
        <w:pBdr>
          <w:top w:val="nil"/>
          <w:left w:val="nil"/>
          <w:bottom w:val="nil"/>
          <w:right w:val="nil"/>
          <w:between w:val="nil"/>
        </w:pBdr>
        <w:tabs>
          <w:tab w:val="left" w:pos="0"/>
        </w:tabs>
        <w:spacing w:after="0" w:line="240" w:lineRule="auto"/>
        <w:ind w:left="0"/>
        <w:jc w:val="both"/>
        <w:rPr>
          <w:rFonts w:ascii="Arial" w:hAnsi="Arial" w:cs="Arial"/>
          <w:i/>
          <w:sz w:val="24"/>
          <w:szCs w:val="24"/>
        </w:rPr>
      </w:pPr>
      <w:r w:rsidRPr="009C152B">
        <w:rPr>
          <w:rFonts w:ascii="Arial" w:hAnsi="Arial" w:cs="Arial"/>
          <w:i/>
          <w:sz w:val="24"/>
          <w:szCs w:val="24"/>
        </w:rPr>
        <w:lastRenderedPageBreak/>
        <w:t>2. Se evidencia durante las diligencias, un volumen importante de fórmulas pendientes por parte de los establecimientos principalmente para usuarios de la Nueva EPS, EPS Sanitas, Famisanar, hay un mejor comportamiento frente a la entrega de medicamentos en los establecimientos de las EPS Emssanar y Mallamás. Se evidencia que centralización en la toma de decisiones administrativas.</w:t>
      </w:r>
    </w:p>
    <w:p w14:paraId="3CA4AEF9" w14:textId="77777777" w:rsidR="00064814" w:rsidRPr="009C152B" w:rsidRDefault="00064814" w:rsidP="00064814">
      <w:pPr>
        <w:pStyle w:val="Prrafodelista"/>
        <w:pBdr>
          <w:top w:val="nil"/>
          <w:left w:val="nil"/>
          <w:bottom w:val="nil"/>
          <w:right w:val="nil"/>
          <w:between w:val="nil"/>
        </w:pBdr>
        <w:tabs>
          <w:tab w:val="left" w:pos="0"/>
        </w:tabs>
        <w:spacing w:after="0" w:line="240" w:lineRule="auto"/>
        <w:jc w:val="both"/>
        <w:rPr>
          <w:rFonts w:ascii="Arial" w:hAnsi="Arial" w:cs="Arial"/>
          <w:i/>
          <w:sz w:val="24"/>
          <w:szCs w:val="24"/>
        </w:rPr>
      </w:pPr>
    </w:p>
    <w:p w14:paraId="14D94B18" w14:textId="77777777" w:rsidR="00064814" w:rsidRPr="009C152B" w:rsidRDefault="00064814" w:rsidP="00064814">
      <w:pPr>
        <w:pBdr>
          <w:top w:val="nil"/>
          <w:left w:val="nil"/>
          <w:bottom w:val="nil"/>
          <w:right w:val="nil"/>
          <w:between w:val="nil"/>
        </w:pBdr>
        <w:tabs>
          <w:tab w:val="left" w:pos="0"/>
        </w:tabs>
        <w:spacing w:after="0" w:line="240" w:lineRule="auto"/>
        <w:jc w:val="both"/>
        <w:rPr>
          <w:rFonts w:ascii="Arial" w:hAnsi="Arial" w:cs="Arial"/>
          <w:i/>
          <w:sz w:val="24"/>
          <w:szCs w:val="24"/>
        </w:rPr>
      </w:pPr>
      <w:r w:rsidRPr="009C152B">
        <w:rPr>
          <w:rFonts w:ascii="Arial" w:hAnsi="Arial" w:cs="Arial"/>
          <w:i/>
          <w:sz w:val="24"/>
          <w:szCs w:val="24"/>
        </w:rPr>
        <w:t>3. Se evidencian barreras administrativas por parte de las EAPB relacionadas con autorizaciones y los tiempos en los que el usuario puede reclamar el medicamento.</w:t>
      </w:r>
    </w:p>
    <w:p w14:paraId="6F2299E1" w14:textId="77777777" w:rsidR="00064814" w:rsidRPr="009C152B" w:rsidRDefault="00064814" w:rsidP="00064814">
      <w:pPr>
        <w:pStyle w:val="Prrafodelista"/>
        <w:pBdr>
          <w:top w:val="nil"/>
          <w:left w:val="nil"/>
          <w:bottom w:val="nil"/>
          <w:right w:val="nil"/>
          <w:between w:val="nil"/>
        </w:pBdr>
        <w:tabs>
          <w:tab w:val="left" w:pos="0"/>
        </w:tabs>
        <w:spacing w:after="0" w:line="240" w:lineRule="auto"/>
        <w:jc w:val="both"/>
        <w:rPr>
          <w:rFonts w:ascii="Arial" w:hAnsi="Arial" w:cs="Arial"/>
          <w:i/>
          <w:sz w:val="24"/>
          <w:szCs w:val="24"/>
        </w:rPr>
      </w:pPr>
    </w:p>
    <w:p w14:paraId="1D76357E" w14:textId="77777777" w:rsidR="00064814" w:rsidRPr="009C152B" w:rsidRDefault="00064814" w:rsidP="00064814">
      <w:pPr>
        <w:pBdr>
          <w:top w:val="nil"/>
          <w:left w:val="nil"/>
          <w:bottom w:val="nil"/>
          <w:right w:val="nil"/>
          <w:between w:val="nil"/>
        </w:pBdr>
        <w:tabs>
          <w:tab w:val="left" w:pos="0"/>
        </w:tabs>
        <w:spacing w:after="0" w:line="240" w:lineRule="auto"/>
        <w:jc w:val="both"/>
        <w:rPr>
          <w:rFonts w:ascii="Arial" w:hAnsi="Arial" w:cs="Arial"/>
          <w:i/>
          <w:sz w:val="24"/>
          <w:szCs w:val="24"/>
        </w:rPr>
      </w:pPr>
      <w:r w:rsidRPr="009C152B">
        <w:rPr>
          <w:rFonts w:ascii="Arial" w:hAnsi="Arial" w:cs="Arial"/>
          <w:i/>
          <w:sz w:val="24"/>
          <w:szCs w:val="24"/>
        </w:rPr>
        <w:t>4. Se evidencia de estructuración de planes de mejora por parte de las EAPS y gestores farmacéuticos, pendiente de seguimiento de efectividad de los mismos.</w:t>
      </w:r>
    </w:p>
    <w:p w14:paraId="5AEED3DA" w14:textId="77777777" w:rsidR="00064814" w:rsidRPr="009C152B" w:rsidRDefault="00064814" w:rsidP="00064814">
      <w:pPr>
        <w:pStyle w:val="Prrafodelista"/>
        <w:pBdr>
          <w:top w:val="nil"/>
          <w:left w:val="nil"/>
          <w:bottom w:val="nil"/>
          <w:right w:val="nil"/>
          <w:between w:val="nil"/>
        </w:pBdr>
        <w:tabs>
          <w:tab w:val="left" w:pos="0"/>
        </w:tabs>
        <w:spacing w:after="0" w:line="240" w:lineRule="auto"/>
        <w:jc w:val="both"/>
        <w:rPr>
          <w:rFonts w:ascii="Arial" w:hAnsi="Arial" w:cs="Arial"/>
          <w:i/>
          <w:sz w:val="24"/>
          <w:szCs w:val="24"/>
        </w:rPr>
      </w:pPr>
    </w:p>
    <w:p w14:paraId="17422B10" w14:textId="77777777" w:rsidR="00064814" w:rsidRPr="009C152B" w:rsidRDefault="00064814" w:rsidP="00064814">
      <w:pPr>
        <w:pBdr>
          <w:top w:val="nil"/>
          <w:left w:val="nil"/>
          <w:bottom w:val="nil"/>
          <w:right w:val="nil"/>
          <w:between w:val="nil"/>
        </w:pBdr>
        <w:tabs>
          <w:tab w:val="left" w:pos="0"/>
        </w:tabs>
        <w:spacing w:after="0" w:line="240" w:lineRule="auto"/>
        <w:jc w:val="both"/>
        <w:rPr>
          <w:rFonts w:ascii="Arial" w:hAnsi="Arial" w:cs="Arial"/>
          <w:i/>
          <w:sz w:val="24"/>
          <w:szCs w:val="24"/>
        </w:rPr>
      </w:pPr>
      <w:r w:rsidRPr="009C152B">
        <w:rPr>
          <w:rFonts w:ascii="Arial" w:hAnsi="Arial" w:cs="Arial"/>
          <w:i/>
          <w:sz w:val="24"/>
          <w:szCs w:val="24"/>
        </w:rPr>
        <w:t>5. Se evidencian barreras administrativas para dar cumplimiento a las órdenes de los jueces constitucionales.</w:t>
      </w:r>
    </w:p>
    <w:p w14:paraId="607AC89F" w14:textId="77777777" w:rsidR="00064814" w:rsidRPr="009C152B" w:rsidRDefault="00064814" w:rsidP="00064814">
      <w:pPr>
        <w:pStyle w:val="Prrafodelista"/>
        <w:pBdr>
          <w:top w:val="nil"/>
          <w:left w:val="nil"/>
          <w:bottom w:val="nil"/>
          <w:right w:val="nil"/>
          <w:between w:val="nil"/>
        </w:pBdr>
        <w:tabs>
          <w:tab w:val="left" w:pos="0"/>
        </w:tabs>
        <w:spacing w:after="0" w:line="240" w:lineRule="auto"/>
        <w:jc w:val="both"/>
        <w:rPr>
          <w:rFonts w:ascii="Arial" w:hAnsi="Arial" w:cs="Arial"/>
          <w:i/>
          <w:sz w:val="24"/>
          <w:szCs w:val="24"/>
        </w:rPr>
      </w:pPr>
    </w:p>
    <w:p w14:paraId="616F645C" w14:textId="77777777" w:rsidR="00064814" w:rsidRPr="009C152B" w:rsidRDefault="00064814" w:rsidP="00064814">
      <w:pPr>
        <w:pBdr>
          <w:top w:val="nil"/>
          <w:left w:val="nil"/>
          <w:bottom w:val="nil"/>
          <w:right w:val="nil"/>
          <w:between w:val="nil"/>
        </w:pBdr>
        <w:tabs>
          <w:tab w:val="left" w:pos="0"/>
        </w:tabs>
        <w:spacing w:after="0" w:line="240" w:lineRule="auto"/>
        <w:jc w:val="both"/>
        <w:rPr>
          <w:rFonts w:ascii="Arial" w:hAnsi="Arial" w:cs="Arial"/>
          <w:i/>
          <w:sz w:val="24"/>
          <w:szCs w:val="24"/>
        </w:rPr>
      </w:pPr>
      <w:r w:rsidRPr="009C152B">
        <w:rPr>
          <w:rFonts w:ascii="Arial" w:hAnsi="Arial" w:cs="Arial"/>
          <w:i/>
          <w:sz w:val="24"/>
          <w:szCs w:val="24"/>
        </w:rPr>
        <w:t>6. Se avizora incremento en la carga de enfermedad.</w:t>
      </w:r>
    </w:p>
    <w:p w14:paraId="096A0D25" w14:textId="77777777" w:rsidR="00064814" w:rsidRPr="009C152B" w:rsidRDefault="00064814" w:rsidP="00064814">
      <w:pPr>
        <w:pStyle w:val="Prrafodelista"/>
        <w:pBdr>
          <w:top w:val="nil"/>
          <w:left w:val="nil"/>
          <w:bottom w:val="nil"/>
          <w:right w:val="nil"/>
          <w:between w:val="nil"/>
        </w:pBdr>
        <w:tabs>
          <w:tab w:val="left" w:pos="0"/>
        </w:tabs>
        <w:spacing w:after="0" w:line="240" w:lineRule="auto"/>
        <w:ind w:left="0"/>
        <w:jc w:val="both"/>
        <w:rPr>
          <w:rFonts w:ascii="Arial" w:hAnsi="Arial" w:cs="Arial"/>
          <w:i/>
          <w:sz w:val="24"/>
          <w:szCs w:val="24"/>
        </w:rPr>
      </w:pPr>
    </w:p>
    <w:p w14:paraId="4486F140" w14:textId="77777777" w:rsidR="00064814" w:rsidRPr="009C152B" w:rsidRDefault="00064814" w:rsidP="00064814">
      <w:pPr>
        <w:pStyle w:val="Prrafodelista"/>
        <w:pBdr>
          <w:top w:val="nil"/>
          <w:left w:val="nil"/>
          <w:bottom w:val="nil"/>
          <w:right w:val="nil"/>
          <w:between w:val="nil"/>
        </w:pBdr>
        <w:tabs>
          <w:tab w:val="left" w:pos="0"/>
        </w:tabs>
        <w:spacing w:after="0" w:line="240" w:lineRule="auto"/>
        <w:ind w:left="0"/>
        <w:jc w:val="both"/>
        <w:rPr>
          <w:rFonts w:ascii="Arial" w:hAnsi="Arial" w:cs="Arial"/>
          <w:i/>
          <w:sz w:val="24"/>
          <w:szCs w:val="24"/>
        </w:rPr>
      </w:pPr>
      <w:r w:rsidRPr="009C152B">
        <w:rPr>
          <w:rFonts w:ascii="Arial" w:hAnsi="Arial" w:cs="Arial"/>
          <w:i/>
          <w:sz w:val="24"/>
          <w:szCs w:val="24"/>
        </w:rPr>
        <w:t>7. Se evidencia afectación generalizada en la Garantía del Derecho Fundamental a la Salud”.</w:t>
      </w:r>
    </w:p>
    <w:p w14:paraId="07E1EF8F" w14:textId="77777777" w:rsidR="00064814" w:rsidRDefault="00064814" w:rsidP="00064814">
      <w:pPr>
        <w:pStyle w:val="Prrafodelista"/>
        <w:pBdr>
          <w:top w:val="nil"/>
          <w:left w:val="nil"/>
          <w:bottom w:val="nil"/>
          <w:right w:val="nil"/>
          <w:between w:val="nil"/>
        </w:pBdr>
        <w:tabs>
          <w:tab w:val="left" w:pos="0"/>
        </w:tabs>
        <w:spacing w:after="0" w:line="240" w:lineRule="auto"/>
        <w:ind w:left="0"/>
        <w:jc w:val="both"/>
        <w:rPr>
          <w:rFonts w:ascii="Arial" w:hAnsi="Arial" w:cs="Arial"/>
          <w:sz w:val="24"/>
          <w:szCs w:val="24"/>
        </w:rPr>
      </w:pPr>
    </w:p>
    <w:p w14:paraId="01AFE31F" w14:textId="6219D106" w:rsidR="00064814" w:rsidRDefault="00064814" w:rsidP="00064814">
      <w:pPr>
        <w:pBdr>
          <w:top w:val="nil"/>
          <w:left w:val="nil"/>
          <w:bottom w:val="nil"/>
          <w:right w:val="nil"/>
          <w:between w:val="nil"/>
        </w:pBdr>
        <w:tabs>
          <w:tab w:val="left" w:pos="0"/>
        </w:tabs>
        <w:spacing w:after="0" w:line="240" w:lineRule="auto"/>
        <w:jc w:val="both"/>
        <w:rPr>
          <w:rFonts w:ascii="Arial" w:hAnsi="Arial" w:cs="Arial"/>
          <w:sz w:val="24"/>
          <w:szCs w:val="24"/>
        </w:rPr>
      </w:pPr>
      <w:r w:rsidRPr="009C152B">
        <w:rPr>
          <w:rFonts w:ascii="Arial" w:hAnsi="Arial" w:cs="Arial"/>
          <w:sz w:val="24"/>
          <w:szCs w:val="24"/>
        </w:rPr>
        <w:t>1</w:t>
      </w:r>
      <w:r>
        <w:rPr>
          <w:rFonts w:ascii="Arial" w:hAnsi="Arial" w:cs="Arial"/>
          <w:sz w:val="24"/>
          <w:szCs w:val="24"/>
        </w:rPr>
        <w:t>5</w:t>
      </w:r>
      <w:r w:rsidRPr="009C152B">
        <w:rPr>
          <w:rFonts w:ascii="Arial" w:hAnsi="Arial" w:cs="Arial"/>
          <w:sz w:val="24"/>
          <w:szCs w:val="24"/>
        </w:rPr>
        <w:t xml:space="preserve">. </w:t>
      </w:r>
      <w:r w:rsidR="00EC2527">
        <w:rPr>
          <w:rFonts w:ascii="Arial" w:hAnsi="Arial" w:cs="Arial"/>
          <w:sz w:val="24"/>
          <w:szCs w:val="24"/>
        </w:rPr>
        <w:t>I</w:t>
      </w:r>
      <w:r w:rsidRPr="009C152B">
        <w:rPr>
          <w:rFonts w:ascii="Arial" w:hAnsi="Arial" w:cs="Arial"/>
          <w:sz w:val="24"/>
          <w:szCs w:val="24"/>
        </w:rPr>
        <w:t xml:space="preserve">gualmente, el </w:t>
      </w:r>
      <w:r w:rsidR="00EC2527">
        <w:rPr>
          <w:rFonts w:ascii="Arial" w:hAnsi="Arial" w:cs="Arial"/>
          <w:sz w:val="24"/>
          <w:szCs w:val="24"/>
        </w:rPr>
        <w:t>I</w:t>
      </w:r>
      <w:r w:rsidRPr="009C152B">
        <w:rPr>
          <w:rFonts w:ascii="Arial" w:hAnsi="Arial" w:cs="Arial"/>
          <w:sz w:val="24"/>
          <w:szCs w:val="24"/>
        </w:rPr>
        <w:t xml:space="preserve">nstituto </w:t>
      </w:r>
      <w:r w:rsidR="00EC2527">
        <w:rPr>
          <w:rFonts w:ascii="Arial" w:hAnsi="Arial" w:cs="Arial"/>
          <w:sz w:val="24"/>
          <w:szCs w:val="24"/>
        </w:rPr>
        <w:t>D</w:t>
      </w:r>
      <w:r w:rsidRPr="009C152B">
        <w:rPr>
          <w:rFonts w:ascii="Arial" w:hAnsi="Arial" w:cs="Arial"/>
          <w:sz w:val="24"/>
          <w:szCs w:val="24"/>
        </w:rPr>
        <w:t xml:space="preserve">epartamental de </w:t>
      </w:r>
      <w:r w:rsidR="00EC2527">
        <w:rPr>
          <w:rFonts w:ascii="Arial" w:hAnsi="Arial" w:cs="Arial"/>
          <w:sz w:val="24"/>
          <w:szCs w:val="24"/>
        </w:rPr>
        <w:t>S</w:t>
      </w:r>
      <w:r w:rsidRPr="009C152B">
        <w:rPr>
          <w:rFonts w:ascii="Arial" w:hAnsi="Arial" w:cs="Arial"/>
          <w:sz w:val="24"/>
          <w:szCs w:val="24"/>
        </w:rPr>
        <w:t xml:space="preserve">alud de </w:t>
      </w:r>
      <w:r>
        <w:rPr>
          <w:rFonts w:ascii="Arial" w:hAnsi="Arial" w:cs="Arial"/>
          <w:sz w:val="24"/>
          <w:szCs w:val="24"/>
        </w:rPr>
        <w:t>N</w:t>
      </w:r>
      <w:r w:rsidRPr="009C152B">
        <w:rPr>
          <w:rFonts w:ascii="Arial" w:hAnsi="Arial" w:cs="Arial"/>
          <w:sz w:val="24"/>
          <w:szCs w:val="24"/>
        </w:rPr>
        <w:t xml:space="preserve">ariño, </w:t>
      </w:r>
      <w:r w:rsidR="000A7A4C">
        <w:rPr>
          <w:rFonts w:ascii="Arial" w:hAnsi="Arial" w:cs="Arial"/>
          <w:sz w:val="24"/>
          <w:szCs w:val="24"/>
        </w:rPr>
        <w:t xml:space="preserve">concluye </w:t>
      </w:r>
      <w:r w:rsidR="00EC2527">
        <w:rPr>
          <w:rFonts w:ascii="Arial" w:hAnsi="Arial" w:cs="Arial"/>
          <w:sz w:val="24"/>
          <w:szCs w:val="24"/>
        </w:rPr>
        <w:t>q</w:t>
      </w:r>
      <w:r>
        <w:rPr>
          <w:rFonts w:ascii="Arial" w:hAnsi="Arial" w:cs="Arial"/>
          <w:sz w:val="24"/>
          <w:szCs w:val="24"/>
        </w:rPr>
        <w:t xml:space="preserve">ue </w:t>
      </w:r>
      <w:r w:rsidRPr="009C152B">
        <w:rPr>
          <w:rFonts w:ascii="Arial" w:hAnsi="Arial" w:cs="Arial"/>
          <w:sz w:val="24"/>
          <w:szCs w:val="24"/>
        </w:rPr>
        <w:t>se evidencia que las acciones tomadas en el PMU</w:t>
      </w:r>
      <w:r>
        <w:rPr>
          <w:rFonts w:ascii="Arial" w:hAnsi="Arial" w:cs="Arial"/>
          <w:sz w:val="24"/>
          <w:szCs w:val="24"/>
        </w:rPr>
        <w:t xml:space="preserve"> </w:t>
      </w:r>
      <w:r w:rsidRPr="009C152B">
        <w:rPr>
          <w:rFonts w:ascii="Arial" w:hAnsi="Arial" w:cs="Arial"/>
          <w:sz w:val="24"/>
          <w:szCs w:val="24"/>
        </w:rPr>
        <w:t>son coyunturales y no abordan el problema estructural del sistema</w:t>
      </w:r>
      <w:r>
        <w:rPr>
          <w:rFonts w:ascii="Arial" w:hAnsi="Arial" w:cs="Arial"/>
          <w:sz w:val="24"/>
          <w:szCs w:val="24"/>
        </w:rPr>
        <w:t xml:space="preserve"> y que se </w:t>
      </w:r>
      <w:r w:rsidRPr="009C152B">
        <w:rPr>
          <w:rFonts w:ascii="Arial" w:hAnsi="Arial" w:cs="Arial"/>
          <w:sz w:val="24"/>
          <w:szCs w:val="24"/>
        </w:rPr>
        <w:t>requiere</w:t>
      </w:r>
      <w:r>
        <w:rPr>
          <w:rFonts w:ascii="Arial" w:hAnsi="Arial" w:cs="Arial"/>
          <w:sz w:val="24"/>
          <w:szCs w:val="24"/>
        </w:rPr>
        <w:t>n</w:t>
      </w:r>
      <w:r w:rsidRPr="009C152B">
        <w:rPr>
          <w:rFonts w:ascii="Arial" w:hAnsi="Arial" w:cs="Arial"/>
          <w:sz w:val="24"/>
          <w:szCs w:val="24"/>
        </w:rPr>
        <w:t xml:space="preserve"> medidas urgentes de alto nivel para</w:t>
      </w:r>
      <w:r>
        <w:rPr>
          <w:rFonts w:ascii="Arial" w:hAnsi="Arial" w:cs="Arial"/>
          <w:sz w:val="24"/>
          <w:szCs w:val="24"/>
        </w:rPr>
        <w:t xml:space="preserve"> </w:t>
      </w:r>
      <w:r w:rsidRPr="009C152B">
        <w:rPr>
          <w:rFonts w:ascii="Arial" w:hAnsi="Arial" w:cs="Arial"/>
          <w:sz w:val="24"/>
          <w:szCs w:val="24"/>
        </w:rPr>
        <w:t>afrontar el problema estructural del sistema</w:t>
      </w:r>
      <w:r>
        <w:rPr>
          <w:rFonts w:ascii="Arial" w:hAnsi="Arial" w:cs="Arial"/>
          <w:sz w:val="24"/>
          <w:szCs w:val="24"/>
        </w:rPr>
        <w:t xml:space="preserve"> </w:t>
      </w:r>
      <w:r w:rsidRPr="009C152B">
        <w:rPr>
          <w:rFonts w:ascii="Arial" w:hAnsi="Arial" w:cs="Arial"/>
          <w:sz w:val="24"/>
          <w:szCs w:val="24"/>
        </w:rPr>
        <w:t>de salud</w:t>
      </w:r>
      <w:r>
        <w:rPr>
          <w:rFonts w:ascii="Arial" w:hAnsi="Arial" w:cs="Arial"/>
          <w:sz w:val="24"/>
          <w:szCs w:val="24"/>
        </w:rPr>
        <w:t>.</w:t>
      </w:r>
    </w:p>
    <w:p w14:paraId="53A8C925" w14:textId="77777777" w:rsidR="00064814" w:rsidRDefault="00064814" w:rsidP="00064814">
      <w:pPr>
        <w:pBdr>
          <w:top w:val="nil"/>
          <w:left w:val="nil"/>
          <w:bottom w:val="nil"/>
          <w:right w:val="nil"/>
          <w:between w:val="nil"/>
        </w:pBdr>
        <w:tabs>
          <w:tab w:val="left" w:pos="0"/>
        </w:tabs>
        <w:spacing w:after="0" w:line="240" w:lineRule="auto"/>
        <w:jc w:val="both"/>
        <w:rPr>
          <w:rFonts w:ascii="Arial" w:hAnsi="Arial" w:cs="Arial"/>
          <w:sz w:val="24"/>
          <w:szCs w:val="24"/>
        </w:rPr>
      </w:pPr>
    </w:p>
    <w:p w14:paraId="0D3962B8" w14:textId="0F167088" w:rsidR="00064814" w:rsidRPr="00236F14" w:rsidRDefault="00064814" w:rsidP="00064814">
      <w:pPr>
        <w:pBdr>
          <w:top w:val="nil"/>
          <w:left w:val="nil"/>
          <w:bottom w:val="nil"/>
          <w:right w:val="nil"/>
          <w:between w:val="nil"/>
        </w:pBdr>
        <w:tabs>
          <w:tab w:val="left" w:pos="0"/>
        </w:tabs>
        <w:spacing w:after="0" w:line="240" w:lineRule="auto"/>
        <w:jc w:val="both"/>
        <w:rPr>
          <w:rFonts w:ascii="Arial" w:hAnsi="Arial" w:cs="Arial"/>
          <w:sz w:val="24"/>
          <w:szCs w:val="24"/>
        </w:rPr>
      </w:pPr>
      <w:r>
        <w:rPr>
          <w:rFonts w:ascii="Arial" w:hAnsi="Arial" w:cs="Arial"/>
          <w:sz w:val="24"/>
          <w:szCs w:val="24"/>
        </w:rPr>
        <w:t xml:space="preserve">16. </w:t>
      </w:r>
      <w:r w:rsidR="00EC2527">
        <w:rPr>
          <w:rFonts w:ascii="Arial" w:hAnsi="Arial" w:cs="Arial"/>
          <w:sz w:val="24"/>
          <w:szCs w:val="24"/>
        </w:rPr>
        <w:t>Finalmente, e</w:t>
      </w:r>
      <w:r>
        <w:rPr>
          <w:rFonts w:ascii="Arial" w:hAnsi="Arial" w:cs="Arial"/>
          <w:sz w:val="24"/>
          <w:szCs w:val="24"/>
        </w:rPr>
        <w:t>n el evento del Concejo municipal de Pasto, un representante de la sociedad civil en acción, Álvaro Montenegro Calvachy</w:t>
      </w:r>
      <w:r w:rsidR="007523E2">
        <w:rPr>
          <w:rStyle w:val="Refdenotaalpie"/>
          <w:rFonts w:ascii="Arial" w:hAnsi="Arial" w:cs="Arial"/>
          <w:sz w:val="24"/>
          <w:szCs w:val="24"/>
        </w:rPr>
        <w:footnoteReference w:id="2"/>
      </w:r>
      <w:r>
        <w:rPr>
          <w:rFonts w:ascii="Arial" w:hAnsi="Arial" w:cs="Arial"/>
          <w:sz w:val="24"/>
          <w:szCs w:val="24"/>
        </w:rPr>
        <w:t xml:space="preserve">, intervino haciendo alusión a la crisis que padece la salud, formulando varias propuestas, entre ellas, </w:t>
      </w:r>
      <w:r w:rsidR="00EC2527">
        <w:rPr>
          <w:rFonts w:ascii="Arial" w:hAnsi="Arial" w:cs="Arial"/>
          <w:sz w:val="24"/>
          <w:szCs w:val="24"/>
        </w:rPr>
        <w:t xml:space="preserve">el adelantar una </w:t>
      </w:r>
      <w:r>
        <w:rPr>
          <w:rFonts w:ascii="Arial" w:hAnsi="Arial" w:cs="Arial"/>
          <w:sz w:val="24"/>
          <w:szCs w:val="24"/>
        </w:rPr>
        <w:t xml:space="preserve">tutelatón </w:t>
      </w:r>
      <w:r w:rsidR="00EC2527">
        <w:rPr>
          <w:rFonts w:ascii="Arial" w:hAnsi="Arial" w:cs="Arial"/>
          <w:sz w:val="24"/>
          <w:szCs w:val="24"/>
        </w:rPr>
        <w:t>para solicitar a la justicia proteja los derechos de nosotros los usuarios a quienes no se entregan los medicamentos. E</w:t>
      </w:r>
      <w:r>
        <w:rPr>
          <w:rFonts w:ascii="Arial" w:hAnsi="Arial" w:cs="Arial"/>
          <w:sz w:val="24"/>
          <w:szCs w:val="24"/>
        </w:rPr>
        <w:t>n un escrito de su autoría: Entre Líneas</w:t>
      </w:r>
      <w:r w:rsidR="00EC2527">
        <w:rPr>
          <w:rFonts w:ascii="Arial" w:hAnsi="Arial" w:cs="Arial"/>
          <w:sz w:val="24"/>
          <w:szCs w:val="24"/>
        </w:rPr>
        <w:t>, lo tituló</w:t>
      </w:r>
      <w:r>
        <w:rPr>
          <w:rFonts w:ascii="Arial" w:hAnsi="Arial" w:cs="Arial"/>
          <w:sz w:val="24"/>
          <w:szCs w:val="24"/>
        </w:rPr>
        <w:t xml:space="preserve">: S.O.S. por la salud y la vida, del 20 de julio de </w:t>
      </w:r>
      <w:r w:rsidR="00706158">
        <w:rPr>
          <w:rFonts w:ascii="Arial" w:hAnsi="Arial" w:cs="Arial"/>
          <w:sz w:val="24"/>
          <w:szCs w:val="24"/>
        </w:rPr>
        <w:t>2025, destaca</w:t>
      </w:r>
      <w:r>
        <w:rPr>
          <w:rFonts w:ascii="Arial" w:hAnsi="Arial" w:cs="Arial"/>
          <w:sz w:val="24"/>
          <w:szCs w:val="24"/>
        </w:rPr>
        <w:t xml:space="preserve"> la problemática que </w:t>
      </w:r>
      <w:r w:rsidR="00EC2527">
        <w:rPr>
          <w:rFonts w:ascii="Arial" w:hAnsi="Arial" w:cs="Arial"/>
          <w:sz w:val="24"/>
          <w:szCs w:val="24"/>
        </w:rPr>
        <w:t xml:space="preserve">se vive por </w:t>
      </w:r>
      <w:r w:rsidR="00706158">
        <w:rPr>
          <w:rFonts w:ascii="Arial" w:hAnsi="Arial" w:cs="Arial"/>
          <w:sz w:val="24"/>
          <w:szCs w:val="24"/>
        </w:rPr>
        <w:t xml:space="preserve">este asunto y los escenarios que se deben adelantar. </w:t>
      </w:r>
      <w:r>
        <w:rPr>
          <w:rFonts w:ascii="Arial" w:hAnsi="Arial" w:cs="Arial"/>
          <w:sz w:val="24"/>
          <w:szCs w:val="24"/>
        </w:rPr>
        <w:t>Se anexa publicación.</w:t>
      </w:r>
    </w:p>
    <w:p w14:paraId="02461305" w14:textId="5B799A3D" w:rsidR="00DC2BCD" w:rsidRDefault="00DC2BCD" w:rsidP="00AB4FAA">
      <w:pPr>
        <w:spacing w:after="0" w:line="240" w:lineRule="auto"/>
        <w:jc w:val="both"/>
        <w:rPr>
          <w:rFonts w:ascii="Arial" w:eastAsia="Calibri" w:hAnsi="Arial" w:cs="Arial"/>
          <w:iCs/>
          <w:sz w:val="24"/>
          <w:szCs w:val="24"/>
          <w:lang w:val="es-ES"/>
        </w:rPr>
      </w:pPr>
    </w:p>
    <w:p w14:paraId="145A77D3" w14:textId="77777777" w:rsidR="00116C20" w:rsidRPr="00320D0D" w:rsidRDefault="00116C20" w:rsidP="00AB4FAA">
      <w:pPr>
        <w:spacing w:after="0" w:line="240" w:lineRule="auto"/>
        <w:jc w:val="both"/>
        <w:rPr>
          <w:rFonts w:ascii="Arial" w:eastAsia="Calibri" w:hAnsi="Arial" w:cs="Arial"/>
          <w:i/>
          <w:sz w:val="24"/>
          <w:szCs w:val="24"/>
          <w:lang w:val="es-ES"/>
        </w:rPr>
      </w:pPr>
    </w:p>
    <w:p w14:paraId="2DFF9113" w14:textId="77777777" w:rsidR="00806C01" w:rsidRPr="007A37D5" w:rsidRDefault="00E91ACB" w:rsidP="00AB4FAA">
      <w:pPr>
        <w:spacing w:after="0" w:line="240" w:lineRule="auto"/>
        <w:jc w:val="center"/>
        <w:rPr>
          <w:rFonts w:ascii="Arial" w:hAnsi="Arial" w:cs="Arial"/>
          <w:b/>
          <w:sz w:val="24"/>
          <w:szCs w:val="24"/>
          <w:lang w:val="es-ES"/>
        </w:rPr>
      </w:pPr>
      <w:r w:rsidRPr="007A37D5">
        <w:rPr>
          <w:rFonts w:ascii="Arial" w:hAnsi="Arial" w:cs="Arial"/>
          <w:b/>
          <w:sz w:val="24"/>
          <w:szCs w:val="24"/>
          <w:lang w:val="es-ES"/>
        </w:rPr>
        <w:t>SOLICITUD DE MEDIDA PROVISIONAL</w:t>
      </w:r>
    </w:p>
    <w:p w14:paraId="406D5A59" w14:textId="77777777" w:rsidR="00E91ACB" w:rsidRPr="00320D0D" w:rsidRDefault="00E91ACB" w:rsidP="00AB4FAA">
      <w:pPr>
        <w:spacing w:after="0" w:line="240" w:lineRule="auto"/>
        <w:jc w:val="center"/>
        <w:rPr>
          <w:rFonts w:ascii="Arial" w:hAnsi="Arial" w:cs="Arial"/>
          <w:sz w:val="24"/>
          <w:szCs w:val="24"/>
          <w:lang w:val="es-ES"/>
        </w:rPr>
      </w:pPr>
    </w:p>
    <w:p w14:paraId="24FF4DA8" w14:textId="77777777" w:rsidR="007E426C" w:rsidRDefault="007E426C" w:rsidP="007E426C">
      <w:pPr>
        <w:widowControl w:val="0"/>
        <w:pBdr>
          <w:top w:val="nil"/>
          <w:left w:val="nil"/>
          <w:bottom w:val="nil"/>
          <w:right w:val="nil"/>
          <w:between w:val="nil"/>
        </w:pBdr>
        <w:tabs>
          <w:tab w:val="left" w:pos="426"/>
        </w:tabs>
        <w:spacing w:after="0" w:line="240" w:lineRule="auto"/>
        <w:jc w:val="both"/>
        <w:rPr>
          <w:rFonts w:ascii="Arial" w:eastAsiaTheme="minorEastAsia" w:hAnsi="Arial" w:cs="Arial"/>
          <w:color w:val="000000"/>
          <w:sz w:val="24"/>
          <w:szCs w:val="24"/>
          <w:lang w:eastAsia="es-CO"/>
        </w:rPr>
      </w:pPr>
    </w:p>
    <w:p w14:paraId="0CB1833E" w14:textId="77777777" w:rsidR="00706158" w:rsidRDefault="007E426C" w:rsidP="007E426C">
      <w:pPr>
        <w:widowControl w:val="0"/>
        <w:pBdr>
          <w:top w:val="nil"/>
          <w:left w:val="nil"/>
          <w:bottom w:val="nil"/>
          <w:right w:val="nil"/>
          <w:between w:val="nil"/>
        </w:pBdr>
        <w:tabs>
          <w:tab w:val="left" w:pos="426"/>
        </w:tabs>
        <w:spacing w:after="0" w:line="240" w:lineRule="auto"/>
        <w:jc w:val="both"/>
        <w:rPr>
          <w:rFonts w:ascii="Arial" w:eastAsiaTheme="minorEastAsia" w:hAnsi="Arial" w:cs="Arial"/>
          <w:color w:val="000000"/>
          <w:sz w:val="24"/>
          <w:szCs w:val="24"/>
          <w:lang w:eastAsia="es-CO"/>
        </w:rPr>
      </w:pPr>
      <w:r>
        <w:rPr>
          <w:rFonts w:ascii="Arial" w:eastAsiaTheme="minorEastAsia" w:hAnsi="Arial" w:cs="Arial"/>
          <w:color w:val="000000"/>
          <w:sz w:val="24"/>
          <w:szCs w:val="24"/>
          <w:lang w:eastAsia="es-CO"/>
        </w:rPr>
        <w:t xml:space="preserve">17. </w:t>
      </w:r>
      <w:r w:rsidR="00E91ACB" w:rsidRPr="00E91ACB">
        <w:rPr>
          <w:rFonts w:ascii="Arial" w:eastAsiaTheme="minorEastAsia" w:hAnsi="Arial" w:cs="Arial"/>
          <w:color w:val="000000"/>
          <w:sz w:val="24"/>
          <w:szCs w:val="24"/>
          <w:lang w:eastAsia="es-CO"/>
        </w:rPr>
        <w:t>El artículo 7.º</w:t>
      </w:r>
      <w:r w:rsidR="00E91ACB" w:rsidRPr="00E91ACB">
        <w:rPr>
          <w:rFonts w:ascii="Arial" w:eastAsiaTheme="minorEastAsia" w:hAnsi="Arial" w:cs="Arial"/>
          <w:color w:val="000000"/>
          <w:sz w:val="24"/>
          <w:szCs w:val="24"/>
          <w:vertAlign w:val="superscript"/>
          <w:lang w:eastAsia="es-CO"/>
        </w:rPr>
        <w:footnoteReference w:id="3"/>
      </w:r>
      <w:r w:rsidR="00E91ACB" w:rsidRPr="00E91ACB">
        <w:rPr>
          <w:rFonts w:ascii="Arial" w:eastAsiaTheme="minorEastAsia" w:hAnsi="Arial" w:cs="Arial"/>
          <w:color w:val="000000"/>
          <w:sz w:val="24"/>
          <w:szCs w:val="24"/>
          <w:lang w:eastAsia="es-CO"/>
        </w:rPr>
        <w:t xml:space="preserve"> del Decreto 2591 de 1991</w:t>
      </w:r>
      <w:r>
        <w:rPr>
          <w:rFonts w:ascii="Arial" w:eastAsiaTheme="minorEastAsia" w:hAnsi="Arial" w:cs="Arial"/>
          <w:color w:val="000000"/>
          <w:sz w:val="24"/>
          <w:szCs w:val="24"/>
          <w:lang w:eastAsia="es-CO"/>
        </w:rPr>
        <w:t>,</w:t>
      </w:r>
      <w:r w:rsidR="00E91ACB" w:rsidRPr="00E91ACB">
        <w:rPr>
          <w:rFonts w:ascii="Arial" w:eastAsiaTheme="minorEastAsia" w:hAnsi="Arial" w:cs="Arial"/>
          <w:color w:val="000000"/>
          <w:sz w:val="24"/>
          <w:szCs w:val="24"/>
          <w:lang w:eastAsia="es-CO"/>
        </w:rPr>
        <w:t xml:space="preserve"> reconoce al juez de tutela la facultad </w:t>
      </w:r>
      <w:r w:rsidR="00E91ACB" w:rsidRPr="00E91ACB">
        <w:rPr>
          <w:rFonts w:ascii="Arial" w:eastAsiaTheme="minorEastAsia" w:hAnsi="Arial" w:cs="Arial"/>
          <w:color w:val="000000"/>
          <w:sz w:val="24"/>
          <w:szCs w:val="24"/>
          <w:lang w:eastAsia="es-CO"/>
        </w:rPr>
        <w:lastRenderedPageBreak/>
        <w:t xml:space="preserve">de decretar, de oficio o a petición de parte, medidas provisionales cuando lo considere necesario y urgente para resguardar los derechos fundamentales, con el propósito de “no hacer ilusorio el efecto de un eventual fallo”. </w:t>
      </w:r>
    </w:p>
    <w:p w14:paraId="5862DCC1" w14:textId="77777777" w:rsidR="00706158" w:rsidRDefault="00706158" w:rsidP="007E426C">
      <w:pPr>
        <w:widowControl w:val="0"/>
        <w:pBdr>
          <w:top w:val="nil"/>
          <w:left w:val="nil"/>
          <w:bottom w:val="nil"/>
          <w:right w:val="nil"/>
          <w:between w:val="nil"/>
        </w:pBdr>
        <w:tabs>
          <w:tab w:val="left" w:pos="426"/>
        </w:tabs>
        <w:spacing w:after="0" w:line="240" w:lineRule="auto"/>
        <w:jc w:val="both"/>
        <w:rPr>
          <w:rFonts w:ascii="Arial" w:eastAsiaTheme="minorEastAsia" w:hAnsi="Arial" w:cs="Arial"/>
          <w:color w:val="000000"/>
          <w:sz w:val="24"/>
          <w:szCs w:val="24"/>
          <w:lang w:eastAsia="es-CO"/>
        </w:rPr>
      </w:pPr>
    </w:p>
    <w:p w14:paraId="08353524" w14:textId="77777777" w:rsidR="00706158" w:rsidRDefault="00706158" w:rsidP="007E426C">
      <w:pPr>
        <w:widowControl w:val="0"/>
        <w:pBdr>
          <w:top w:val="nil"/>
          <w:left w:val="nil"/>
          <w:bottom w:val="nil"/>
          <w:right w:val="nil"/>
          <w:between w:val="nil"/>
        </w:pBdr>
        <w:tabs>
          <w:tab w:val="left" w:pos="426"/>
        </w:tabs>
        <w:spacing w:after="0" w:line="240" w:lineRule="auto"/>
        <w:jc w:val="both"/>
        <w:rPr>
          <w:rFonts w:ascii="Arial" w:eastAsiaTheme="minorEastAsia" w:hAnsi="Arial" w:cs="Arial"/>
          <w:color w:val="000000"/>
          <w:sz w:val="24"/>
          <w:szCs w:val="24"/>
          <w:lang w:eastAsia="es-CO"/>
        </w:rPr>
      </w:pPr>
      <w:r>
        <w:rPr>
          <w:rFonts w:ascii="Arial" w:eastAsiaTheme="minorEastAsia" w:hAnsi="Arial" w:cs="Arial"/>
          <w:color w:val="000000"/>
          <w:sz w:val="24"/>
          <w:szCs w:val="24"/>
          <w:lang w:eastAsia="es-CO"/>
        </w:rPr>
        <w:t xml:space="preserve">18. </w:t>
      </w:r>
      <w:r w:rsidR="00E91ACB" w:rsidRPr="00E91ACB">
        <w:rPr>
          <w:rFonts w:ascii="Arial" w:eastAsiaTheme="minorEastAsia" w:hAnsi="Arial" w:cs="Arial"/>
          <w:color w:val="000000"/>
          <w:sz w:val="24"/>
          <w:szCs w:val="24"/>
          <w:lang w:eastAsia="es-CO"/>
        </w:rPr>
        <w:t>Estas medidas tienen el objetivo de</w:t>
      </w:r>
      <w:r w:rsidR="00E91ACB" w:rsidRPr="00320D0D">
        <w:rPr>
          <w:rFonts w:ascii="Arial" w:eastAsiaTheme="minorEastAsia" w:hAnsi="Arial" w:cs="Arial"/>
          <w:color w:val="000000"/>
          <w:sz w:val="24"/>
          <w:szCs w:val="24"/>
          <w:lang w:eastAsia="es-CO"/>
        </w:rPr>
        <w:t>:</w:t>
      </w:r>
      <w:r w:rsidR="00E91ACB" w:rsidRPr="00E91ACB">
        <w:rPr>
          <w:rFonts w:ascii="Arial" w:eastAsiaTheme="minorEastAsia" w:hAnsi="Arial" w:cs="Arial"/>
          <w:color w:val="000000"/>
          <w:sz w:val="24"/>
          <w:szCs w:val="24"/>
          <w:lang w:eastAsia="es-CO"/>
        </w:rPr>
        <w:t xml:space="preserve"> (i) intervenir transitoriamente para contener la conducta que amenaza o vulnera un derecho, evitando un daño irreparable</w:t>
      </w:r>
      <w:r w:rsidR="00E91ACB" w:rsidRPr="00E91ACB">
        <w:rPr>
          <w:rFonts w:ascii="Arial" w:eastAsiaTheme="minorEastAsia" w:hAnsi="Arial" w:cs="Arial"/>
          <w:color w:val="000000"/>
          <w:sz w:val="24"/>
          <w:szCs w:val="24"/>
          <w:vertAlign w:val="superscript"/>
          <w:lang w:eastAsia="es-CO"/>
        </w:rPr>
        <w:footnoteReference w:id="4"/>
      </w:r>
      <w:r w:rsidR="00E91ACB" w:rsidRPr="00E91ACB">
        <w:rPr>
          <w:rFonts w:ascii="Arial" w:eastAsiaTheme="minorEastAsia" w:hAnsi="Arial" w:cs="Arial"/>
          <w:color w:val="000000"/>
          <w:sz w:val="24"/>
          <w:szCs w:val="24"/>
          <w:lang w:eastAsia="es-CO"/>
        </w:rPr>
        <w:t xml:space="preserve"> y (ii)</w:t>
      </w:r>
      <w:r w:rsidR="00E91ACB" w:rsidRPr="00E91ACB">
        <w:rPr>
          <w:rFonts w:ascii="Arial" w:eastAsiaTheme="minorEastAsia" w:hAnsi="Arial" w:cs="Arial"/>
          <w:i/>
          <w:color w:val="000000"/>
          <w:sz w:val="24"/>
          <w:szCs w:val="24"/>
          <w:lang w:eastAsia="es-CO"/>
        </w:rPr>
        <w:t xml:space="preserve"> </w:t>
      </w:r>
      <w:r w:rsidR="00E91ACB" w:rsidRPr="00E91ACB">
        <w:rPr>
          <w:rFonts w:ascii="Arial" w:eastAsiaTheme="minorEastAsia" w:hAnsi="Arial" w:cs="Arial"/>
          <w:color w:val="000000"/>
          <w:sz w:val="24"/>
          <w:szCs w:val="24"/>
          <w:lang w:eastAsia="es-CO"/>
        </w:rPr>
        <w:t>ordenar las medidas</w:t>
      </w:r>
      <w:r w:rsidR="00E91ACB" w:rsidRPr="00E91ACB">
        <w:rPr>
          <w:rFonts w:ascii="Arial" w:eastAsiaTheme="minorEastAsia" w:hAnsi="Arial" w:cs="Arial"/>
          <w:color w:val="000000"/>
          <w:sz w:val="24"/>
          <w:szCs w:val="24"/>
          <w:vertAlign w:val="superscript"/>
          <w:lang w:eastAsia="es-CO"/>
        </w:rPr>
        <w:footnoteReference w:id="5"/>
      </w:r>
      <w:r w:rsidR="00E91ACB" w:rsidRPr="00E91ACB">
        <w:rPr>
          <w:rFonts w:ascii="Arial" w:eastAsiaTheme="minorEastAsia" w:hAnsi="Arial" w:cs="Arial"/>
          <w:color w:val="000000"/>
          <w:sz w:val="24"/>
          <w:szCs w:val="24"/>
          <w:lang w:eastAsia="es-CO"/>
        </w:rPr>
        <w:t xml:space="preserve"> para proteger provisionalmente el derecho objeto del trámite constitucional</w:t>
      </w:r>
      <w:r w:rsidR="00E91ACB" w:rsidRPr="00E91ACB">
        <w:rPr>
          <w:rFonts w:ascii="Arial" w:eastAsiaTheme="minorEastAsia" w:hAnsi="Arial" w:cs="Arial"/>
          <w:color w:val="000000"/>
          <w:sz w:val="24"/>
          <w:szCs w:val="24"/>
          <w:vertAlign w:val="superscript"/>
          <w:lang w:eastAsia="es-CO"/>
        </w:rPr>
        <w:footnoteReference w:id="6"/>
      </w:r>
      <w:r w:rsidR="00E91ACB" w:rsidRPr="00E91ACB">
        <w:rPr>
          <w:rFonts w:ascii="Arial" w:eastAsiaTheme="minorEastAsia" w:hAnsi="Arial" w:cs="Arial"/>
          <w:color w:val="000000"/>
          <w:sz w:val="24"/>
          <w:szCs w:val="24"/>
          <w:lang w:eastAsia="es-CO"/>
        </w:rPr>
        <w:t>. Lo anterior, mientras se adopta el fallo que define la controversia</w:t>
      </w:r>
      <w:r w:rsidR="00E91ACB" w:rsidRPr="00E91ACB">
        <w:rPr>
          <w:rFonts w:ascii="Arial" w:eastAsiaTheme="minorEastAsia" w:hAnsi="Arial" w:cs="Arial"/>
          <w:color w:val="000000"/>
          <w:sz w:val="24"/>
          <w:szCs w:val="24"/>
          <w:vertAlign w:val="superscript"/>
          <w:lang w:eastAsia="es-CO"/>
        </w:rPr>
        <w:footnoteReference w:id="7"/>
      </w:r>
      <w:r w:rsidR="00E91ACB" w:rsidRPr="00E91ACB">
        <w:rPr>
          <w:rFonts w:ascii="Arial" w:eastAsiaTheme="minorEastAsia" w:hAnsi="Arial" w:cs="Arial"/>
          <w:color w:val="000000"/>
          <w:sz w:val="24"/>
          <w:szCs w:val="24"/>
          <w:lang w:eastAsia="es-CO"/>
        </w:rPr>
        <w:t xml:space="preserve"> y hasta cuando este se dicte</w:t>
      </w:r>
      <w:r w:rsidR="00E91ACB" w:rsidRPr="00E91ACB">
        <w:rPr>
          <w:rFonts w:ascii="Arial" w:eastAsiaTheme="minorEastAsia" w:hAnsi="Arial" w:cs="Arial"/>
          <w:color w:val="000000"/>
          <w:sz w:val="24"/>
          <w:szCs w:val="24"/>
          <w:vertAlign w:val="superscript"/>
          <w:lang w:eastAsia="es-CO"/>
        </w:rPr>
        <w:footnoteReference w:id="8"/>
      </w:r>
      <w:r w:rsidR="00E91ACB" w:rsidRPr="00E91ACB">
        <w:rPr>
          <w:rFonts w:ascii="Arial" w:eastAsiaTheme="minorEastAsia" w:hAnsi="Arial" w:cs="Arial"/>
          <w:color w:val="000000"/>
          <w:sz w:val="24"/>
          <w:szCs w:val="24"/>
          <w:lang w:eastAsia="es-CO"/>
        </w:rPr>
        <w:t xml:space="preserve">. </w:t>
      </w:r>
    </w:p>
    <w:p w14:paraId="3840D3F7" w14:textId="77777777" w:rsidR="00706158" w:rsidRDefault="00706158" w:rsidP="007E426C">
      <w:pPr>
        <w:widowControl w:val="0"/>
        <w:pBdr>
          <w:top w:val="nil"/>
          <w:left w:val="nil"/>
          <w:bottom w:val="nil"/>
          <w:right w:val="nil"/>
          <w:between w:val="nil"/>
        </w:pBdr>
        <w:tabs>
          <w:tab w:val="left" w:pos="426"/>
        </w:tabs>
        <w:spacing w:after="0" w:line="240" w:lineRule="auto"/>
        <w:jc w:val="both"/>
        <w:rPr>
          <w:rFonts w:ascii="Arial" w:eastAsiaTheme="minorEastAsia" w:hAnsi="Arial" w:cs="Arial"/>
          <w:color w:val="000000"/>
          <w:sz w:val="24"/>
          <w:szCs w:val="24"/>
          <w:lang w:eastAsia="es-CO"/>
        </w:rPr>
      </w:pPr>
    </w:p>
    <w:p w14:paraId="6F3FFBB6" w14:textId="4C8DCC92" w:rsidR="00E91ACB" w:rsidRDefault="00706158" w:rsidP="007E426C">
      <w:pPr>
        <w:widowControl w:val="0"/>
        <w:pBdr>
          <w:top w:val="nil"/>
          <w:left w:val="nil"/>
          <w:bottom w:val="nil"/>
          <w:right w:val="nil"/>
          <w:between w:val="nil"/>
        </w:pBdr>
        <w:tabs>
          <w:tab w:val="left" w:pos="426"/>
        </w:tabs>
        <w:spacing w:after="0" w:line="240" w:lineRule="auto"/>
        <w:jc w:val="both"/>
        <w:rPr>
          <w:rFonts w:ascii="Arial" w:eastAsiaTheme="minorEastAsia" w:hAnsi="Arial" w:cs="Arial"/>
          <w:color w:val="000000"/>
          <w:sz w:val="24"/>
          <w:szCs w:val="24"/>
          <w:lang w:eastAsia="es-CO"/>
        </w:rPr>
      </w:pPr>
      <w:r>
        <w:rPr>
          <w:rFonts w:ascii="Arial" w:eastAsiaTheme="minorEastAsia" w:hAnsi="Arial" w:cs="Arial"/>
          <w:color w:val="000000"/>
          <w:sz w:val="24"/>
          <w:szCs w:val="24"/>
          <w:lang w:eastAsia="es-CO"/>
        </w:rPr>
        <w:t xml:space="preserve">19. </w:t>
      </w:r>
      <w:r w:rsidR="00E91ACB" w:rsidRPr="00E91ACB">
        <w:rPr>
          <w:rFonts w:ascii="Arial" w:eastAsiaTheme="minorEastAsia" w:hAnsi="Arial" w:cs="Arial"/>
          <w:color w:val="000000"/>
          <w:sz w:val="24"/>
          <w:szCs w:val="24"/>
          <w:lang w:eastAsia="es-CO"/>
        </w:rPr>
        <w:t>En cualquier momento, de forma motivada, el juez puede levantar las medidas decretadas</w:t>
      </w:r>
      <w:r w:rsidR="00E91ACB" w:rsidRPr="00E91ACB">
        <w:rPr>
          <w:rFonts w:ascii="Arial" w:eastAsiaTheme="minorEastAsia" w:hAnsi="Arial" w:cs="Arial"/>
          <w:color w:val="000000"/>
          <w:sz w:val="24"/>
          <w:szCs w:val="24"/>
          <w:vertAlign w:val="superscript"/>
          <w:lang w:eastAsia="es-CO"/>
        </w:rPr>
        <w:footnoteReference w:id="9"/>
      </w:r>
      <w:r w:rsidR="00E91ACB" w:rsidRPr="00E91ACB">
        <w:rPr>
          <w:rFonts w:ascii="Arial" w:eastAsiaTheme="minorEastAsia" w:hAnsi="Arial" w:cs="Arial"/>
          <w:color w:val="000000"/>
          <w:sz w:val="24"/>
          <w:szCs w:val="24"/>
          <w:lang w:eastAsia="es-CO"/>
        </w:rPr>
        <w:t xml:space="preserve">. </w:t>
      </w:r>
    </w:p>
    <w:p w14:paraId="3C05917A" w14:textId="77777777" w:rsidR="007E426C" w:rsidRPr="00E91ACB" w:rsidRDefault="007E426C" w:rsidP="007E426C">
      <w:pPr>
        <w:widowControl w:val="0"/>
        <w:pBdr>
          <w:top w:val="nil"/>
          <w:left w:val="nil"/>
          <w:bottom w:val="nil"/>
          <w:right w:val="nil"/>
          <w:between w:val="nil"/>
        </w:pBdr>
        <w:tabs>
          <w:tab w:val="left" w:pos="426"/>
        </w:tabs>
        <w:spacing w:after="0" w:line="240" w:lineRule="auto"/>
        <w:jc w:val="both"/>
        <w:rPr>
          <w:rFonts w:ascii="Arial" w:eastAsiaTheme="minorEastAsia" w:hAnsi="Arial" w:cs="Arial"/>
          <w:color w:val="000000"/>
          <w:sz w:val="24"/>
          <w:szCs w:val="24"/>
          <w:lang w:eastAsia="es-CO"/>
        </w:rPr>
      </w:pPr>
    </w:p>
    <w:p w14:paraId="3DBB3D6C" w14:textId="2793AC6C" w:rsidR="00E91ACB" w:rsidRDefault="00706158" w:rsidP="007E426C">
      <w:pPr>
        <w:widowControl w:val="0"/>
        <w:pBdr>
          <w:top w:val="nil"/>
          <w:left w:val="nil"/>
          <w:bottom w:val="nil"/>
          <w:right w:val="nil"/>
          <w:between w:val="nil"/>
        </w:pBdr>
        <w:tabs>
          <w:tab w:val="left" w:pos="426"/>
        </w:tabs>
        <w:spacing w:after="0" w:line="240" w:lineRule="auto"/>
        <w:jc w:val="both"/>
        <w:rPr>
          <w:rFonts w:ascii="Arial" w:eastAsiaTheme="minorEastAsia" w:hAnsi="Arial" w:cs="Arial"/>
          <w:color w:val="000000"/>
          <w:sz w:val="24"/>
          <w:szCs w:val="24"/>
          <w:lang w:eastAsia="es-CO"/>
        </w:rPr>
      </w:pPr>
      <w:r>
        <w:rPr>
          <w:rFonts w:ascii="Arial" w:eastAsiaTheme="minorEastAsia" w:hAnsi="Arial" w:cs="Arial"/>
          <w:color w:val="000000"/>
          <w:sz w:val="24"/>
          <w:szCs w:val="24"/>
          <w:lang w:eastAsia="es-CO"/>
        </w:rPr>
        <w:t>20</w:t>
      </w:r>
      <w:r w:rsidR="007E426C">
        <w:rPr>
          <w:rFonts w:ascii="Arial" w:eastAsiaTheme="minorEastAsia" w:hAnsi="Arial" w:cs="Arial"/>
          <w:color w:val="000000"/>
          <w:sz w:val="24"/>
          <w:szCs w:val="24"/>
          <w:lang w:eastAsia="es-CO"/>
        </w:rPr>
        <w:t xml:space="preserve">. </w:t>
      </w:r>
      <w:r w:rsidR="00E91ACB" w:rsidRPr="00E91ACB">
        <w:rPr>
          <w:rFonts w:ascii="Arial" w:eastAsiaTheme="minorEastAsia" w:hAnsi="Arial" w:cs="Arial"/>
          <w:color w:val="000000"/>
          <w:sz w:val="24"/>
          <w:szCs w:val="24"/>
          <w:lang w:eastAsia="es-CO"/>
        </w:rPr>
        <w:t>El decreto de tales medidas amerita un examen preliminar sobre la gravedad de la situación, con fundamento en los indicios que obren en el expediente. Solo proceden aquellas cuando</w:t>
      </w:r>
      <w:r w:rsidR="007E426C">
        <w:rPr>
          <w:rFonts w:ascii="Arial" w:eastAsiaTheme="minorEastAsia" w:hAnsi="Arial" w:cs="Arial"/>
          <w:color w:val="000000"/>
          <w:sz w:val="24"/>
          <w:szCs w:val="24"/>
          <w:lang w:eastAsia="es-CO"/>
        </w:rPr>
        <w:t>:</w:t>
      </w:r>
      <w:r w:rsidR="00E91ACB" w:rsidRPr="00E91ACB">
        <w:rPr>
          <w:rFonts w:ascii="Arial" w:eastAsiaTheme="minorEastAsia" w:hAnsi="Arial" w:cs="Arial"/>
          <w:color w:val="000000"/>
          <w:sz w:val="24"/>
          <w:szCs w:val="24"/>
          <w:lang w:eastAsia="es-CO"/>
        </w:rPr>
        <w:t xml:space="preserve"> (i) exista una apariencia de buen derecho, de modo que la solicitud de amparo tenga aparente vocación de viabilidad, en función de los elementos fácticos y jurídicos del caso; (ii) se encuentre un riesgo probable que con el paso del tiempo, durante el trámite de </w:t>
      </w:r>
      <w:r>
        <w:rPr>
          <w:rFonts w:ascii="Arial" w:eastAsiaTheme="minorEastAsia" w:hAnsi="Arial" w:cs="Arial"/>
          <w:color w:val="000000"/>
          <w:sz w:val="24"/>
          <w:szCs w:val="24"/>
          <w:lang w:eastAsia="es-CO"/>
        </w:rPr>
        <w:t>la tutela</w:t>
      </w:r>
      <w:r w:rsidR="00E91ACB" w:rsidRPr="00E91ACB">
        <w:rPr>
          <w:rFonts w:ascii="Arial" w:eastAsiaTheme="minorEastAsia" w:hAnsi="Arial" w:cs="Arial"/>
          <w:color w:val="000000"/>
          <w:sz w:val="24"/>
          <w:szCs w:val="24"/>
          <w:lang w:eastAsia="es-CO"/>
        </w:rPr>
        <w:t xml:space="preserve">, se afecte de manera considerable la protección del derecho invocado o la salvaguarda del interés público; y (iii) la medida provisional no genere una afectación desproporcionada a quien deba ser </w:t>
      </w:r>
      <w:r w:rsidR="00E91ACB" w:rsidRPr="00E91ACB">
        <w:rPr>
          <w:rFonts w:ascii="Arial" w:eastAsiaTheme="minorEastAsia" w:hAnsi="Arial" w:cs="Arial"/>
          <w:color w:val="000000"/>
          <w:sz w:val="24"/>
          <w:szCs w:val="24"/>
          <w:lang w:eastAsia="es-CO"/>
        </w:rPr>
        <w:lastRenderedPageBreak/>
        <w:t>ordenada</w:t>
      </w:r>
      <w:r w:rsidR="00E91ACB" w:rsidRPr="00E91ACB">
        <w:rPr>
          <w:rFonts w:ascii="Arial" w:eastAsiaTheme="minorEastAsia" w:hAnsi="Arial" w:cs="Arial"/>
          <w:color w:val="000000"/>
          <w:sz w:val="24"/>
          <w:szCs w:val="24"/>
          <w:vertAlign w:val="superscript"/>
          <w:lang w:eastAsia="es-CO"/>
        </w:rPr>
        <w:footnoteReference w:id="10"/>
      </w:r>
      <w:r w:rsidR="00E91ACB" w:rsidRPr="00E91ACB">
        <w:rPr>
          <w:rFonts w:ascii="Arial" w:eastAsiaTheme="minorEastAsia" w:hAnsi="Arial" w:cs="Arial"/>
          <w:color w:val="000000"/>
          <w:sz w:val="24"/>
          <w:szCs w:val="24"/>
          <w:lang w:eastAsia="es-CO"/>
        </w:rPr>
        <w:t xml:space="preserve">. </w:t>
      </w:r>
    </w:p>
    <w:p w14:paraId="64006E47" w14:textId="77777777" w:rsidR="007E426C" w:rsidRPr="00E91ACB" w:rsidRDefault="007E426C" w:rsidP="007E426C">
      <w:pPr>
        <w:widowControl w:val="0"/>
        <w:pBdr>
          <w:top w:val="nil"/>
          <w:left w:val="nil"/>
          <w:bottom w:val="nil"/>
          <w:right w:val="nil"/>
          <w:between w:val="nil"/>
        </w:pBdr>
        <w:tabs>
          <w:tab w:val="left" w:pos="426"/>
        </w:tabs>
        <w:spacing w:after="0" w:line="240" w:lineRule="auto"/>
        <w:jc w:val="both"/>
        <w:rPr>
          <w:rFonts w:ascii="Arial" w:eastAsiaTheme="minorEastAsia" w:hAnsi="Arial" w:cs="Arial"/>
          <w:sz w:val="24"/>
          <w:szCs w:val="24"/>
          <w:lang w:eastAsia="es-CO"/>
        </w:rPr>
      </w:pPr>
    </w:p>
    <w:p w14:paraId="77CD794D" w14:textId="26B7AB5A" w:rsidR="00E91ACB" w:rsidRPr="007E426C" w:rsidRDefault="00706158" w:rsidP="00706158">
      <w:pPr>
        <w:pStyle w:val="Prrafodelista"/>
        <w:widowControl w:val="0"/>
        <w:pBdr>
          <w:top w:val="nil"/>
          <w:left w:val="nil"/>
          <w:bottom w:val="nil"/>
          <w:right w:val="nil"/>
          <w:between w:val="nil"/>
        </w:pBdr>
        <w:tabs>
          <w:tab w:val="left" w:pos="426"/>
        </w:tabs>
        <w:spacing w:after="0" w:line="240" w:lineRule="auto"/>
        <w:ind w:left="0"/>
        <w:jc w:val="both"/>
        <w:rPr>
          <w:rFonts w:ascii="Arial" w:eastAsiaTheme="minorEastAsia" w:hAnsi="Arial" w:cs="Arial"/>
          <w:sz w:val="24"/>
          <w:szCs w:val="24"/>
          <w:lang w:eastAsia="es-CO"/>
        </w:rPr>
      </w:pPr>
      <w:r>
        <w:rPr>
          <w:rFonts w:ascii="Arial" w:eastAsiaTheme="minorEastAsia" w:hAnsi="Arial" w:cs="Arial"/>
          <w:color w:val="000000"/>
          <w:sz w:val="24"/>
          <w:szCs w:val="24"/>
          <w:lang w:eastAsia="es-CO"/>
        </w:rPr>
        <w:t xml:space="preserve">21. Con estas consideraciones </w:t>
      </w:r>
      <w:r w:rsidR="00E91ACB" w:rsidRPr="007E426C">
        <w:rPr>
          <w:rFonts w:ascii="Arial" w:eastAsiaTheme="minorEastAsia" w:hAnsi="Arial" w:cs="Arial"/>
          <w:color w:val="000000"/>
          <w:sz w:val="24"/>
          <w:szCs w:val="24"/>
          <w:lang w:eastAsia="es-CO"/>
        </w:rPr>
        <w:t xml:space="preserve">la </w:t>
      </w:r>
      <w:r w:rsidR="007E426C">
        <w:rPr>
          <w:rFonts w:ascii="Arial" w:eastAsiaTheme="minorEastAsia" w:hAnsi="Arial" w:cs="Arial"/>
          <w:color w:val="000000"/>
          <w:sz w:val="24"/>
          <w:szCs w:val="24"/>
          <w:lang w:eastAsia="es-CO"/>
        </w:rPr>
        <w:t xml:space="preserve">H. </w:t>
      </w:r>
      <w:r w:rsidR="00E91ACB" w:rsidRPr="007E426C">
        <w:rPr>
          <w:rFonts w:ascii="Arial" w:eastAsiaTheme="minorEastAsia" w:hAnsi="Arial" w:cs="Arial"/>
          <w:color w:val="000000"/>
          <w:sz w:val="24"/>
          <w:szCs w:val="24"/>
          <w:lang w:eastAsia="es-CO"/>
        </w:rPr>
        <w:t>Corte Constitucional ha resaltado que</w:t>
      </w:r>
      <w:r>
        <w:rPr>
          <w:rFonts w:ascii="Arial" w:eastAsiaTheme="minorEastAsia" w:hAnsi="Arial" w:cs="Arial"/>
          <w:color w:val="000000"/>
          <w:sz w:val="24"/>
          <w:szCs w:val="24"/>
          <w:lang w:eastAsia="es-CO"/>
        </w:rPr>
        <w:t>,</w:t>
      </w:r>
      <w:r w:rsidR="00E91ACB" w:rsidRPr="007E426C">
        <w:rPr>
          <w:rFonts w:ascii="Arial" w:eastAsiaTheme="minorEastAsia" w:hAnsi="Arial" w:cs="Arial"/>
          <w:color w:val="000000"/>
          <w:sz w:val="24"/>
          <w:szCs w:val="24"/>
          <w:lang w:eastAsia="es-CO"/>
        </w:rPr>
        <w:t xml:space="preserve"> el decreto de medidas provisionales</w:t>
      </w:r>
      <w:r w:rsidR="007E426C">
        <w:rPr>
          <w:rFonts w:ascii="Arial" w:eastAsiaTheme="minorEastAsia" w:hAnsi="Arial" w:cs="Arial"/>
          <w:color w:val="000000"/>
          <w:sz w:val="24"/>
          <w:szCs w:val="24"/>
          <w:lang w:eastAsia="es-CO"/>
        </w:rPr>
        <w:t>,</w:t>
      </w:r>
      <w:r w:rsidR="00E91ACB" w:rsidRPr="007E426C">
        <w:rPr>
          <w:rFonts w:ascii="Arial" w:eastAsiaTheme="minorEastAsia" w:hAnsi="Arial" w:cs="Arial"/>
          <w:color w:val="000000"/>
          <w:sz w:val="24"/>
          <w:szCs w:val="24"/>
          <w:lang w:eastAsia="es-CO"/>
        </w:rPr>
        <w:t xml:space="preserve"> no constituye prejuzgamiento sobre el asunto bajo estudio, ni </w:t>
      </w:r>
      <w:r w:rsidR="007E426C">
        <w:rPr>
          <w:rFonts w:ascii="Arial" w:eastAsiaTheme="minorEastAsia" w:hAnsi="Arial" w:cs="Arial"/>
          <w:color w:val="000000"/>
          <w:sz w:val="24"/>
          <w:szCs w:val="24"/>
          <w:lang w:eastAsia="es-CO"/>
        </w:rPr>
        <w:t xml:space="preserve">un </w:t>
      </w:r>
      <w:r w:rsidR="00E91ACB" w:rsidRPr="007E426C">
        <w:rPr>
          <w:rFonts w:ascii="Arial" w:eastAsiaTheme="minorEastAsia" w:hAnsi="Arial" w:cs="Arial"/>
          <w:color w:val="000000"/>
          <w:sz w:val="24"/>
          <w:szCs w:val="24"/>
          <w:lang w:eastAsia="es-CO"/>
        </w:rPr>
        <w:t>indicio sobre el sentido de la decisión</w:t>
      </w:r>
      <w:r w:rsidR="00E91ACB" w:rsidRPr="00E91ACB">
        <w:rPr>
          <w:vertAlign w:val="superscript"/>
          <w:lang w:eastAsia="es-CO"/>
        </w:rPr>
        <w:footnoteReference w:id="11"/>
      </w:r>
      <w:r w:rsidR="00E91ACB" w:rsidRPr="007E426C">
        <w:rPr>
          <w:rFonts w:ascii="Arial" w:eastAsiaTheme="minorEastAsia" w:hAnsi="Arial" w:cs="Arial"/>
          <w:color w:val="000000"/>
          <w:sz w:val="24"/>
          <w:szCs w:val="24"/>
          <w:lang w:eastAsia="es-CO"/>
        </w:rPr>
        <w:t xml:space="preserve">. Su finalidad se limita a prevenir que se materialice la vulneración o un perjuicio irremediable sobre los intereses superiores en debate, hasta el momento en que </w:t>
      </w:r>
      <w:r w:rsidR="007E426C">
        <w:rPr>
          <w:rFonts w:ascii="Arial" w:eastAsiaTheme="minorEastAsia" w:hAnsi="Arial" w:cs="Arial"/>
          <w:color w:val="000000"/>
          <w:sz w:val="24"/>
          <w:szCs w:val="24"/>
          <w:lang w:eastAsia="es-CO"/>
        </w:rPr>
        <w:t xml:space="preserve">la autoridad </w:t>
      </w:r>
      <w:r w:rsidR="00E91ACB" w:rsidRPr="007E426C">
        <w:rPr>
          <w:rFonts w:ascii="Arial" w:eastAsiaTheme="minorEastAsia" w:hAnsi="Arial" w:cs="Arial"/>
          <w:color w:val="000000"/>
          <w:sz w:val="24"/>
          <w:szCs w:val="24"/>
          <w:lang w:eastAsia="es-CO"/>
        </w:rPr>
        <w:t xml:space="preserve">profiera </w:t>
      </w:r>
      <w:r w:rsidR="007E426C">
        <w:rPr>
          <w:rFonts w:ascii="Arial" w:eastAsiaTheme="minorEastAsia" w:hAnsi="Arial" w:cs="Arial"/>
          <w:color w:val="000000"/>
          <w:sz w:val="24"/>
          <w:szCs w:val="24"/>
          <w:lang w:eastAsia="es-CO"/>
        </w:rPr>
        <w:t>el fallo de tutela respectivo.</w:t>
      </w:r>
    </w:p>
    <w:p w14:paraId="1E3D1476" w14:textId="77777777" w:rsidR="00E91ACB" w:rsidRPr="00320D0D" w:rsidRDefault="00E91ACB" w:rsidP="00AB4FAA">
      <w:pPr>
        <w:widowControl w:val="0"/>
        <w:pBdr>
          <w:top w:val="nil"/>
          <w:left w:val="nil"/>
          <w:bottom w:val="nil"/>
          <w:right w:val="nil"/>
          <w:between w:val="nil"/>
        </w:pBdr>
        <w:tabs>
          <w:tab w:val="left" w:pos="426"/>
        </w:tabs>
        <w:spacing w:after="0" w:line="240" w:lineRule="auto"/>
        <w:jc w:val="both"/>
        <w:rPr>
          <w:rFonts w:ascii="Arial" w:eastAsiaTheme="minorEastAsia" w:hAnsi="Arial" w:cs="Arial"/>
          <w:color w:val="000000"/>
          <w:sz w:val="24"/>
          <w:szCs w:val="24"/>
          <w:lang w:eastAsia="es-CO"/>
        </w:rPr>
      </w:pPr>
    </w:p>
    <w:p w14:paraId="2846C84A" w14:textId="6D8946B9" w:rsidR="00E91ACB" w:rsidRPr="007E426C" w:rsidRDefault="00706158" w:rsidP="00706158">
      <w:pPr>
        <w:pStyle w:val="Prrafodelista"/>
        <w:widowControl w:val="0"/>
        <w:pBdr>
          <w:top w:val="nil"/>
          <w:left w:val="nil"/>
          <w:bottom w:val="nil"/>
          <w:right w:val="nil"/>
          <w:between w:val="nil"/>
        </w:pBdr>
        <w:tabs>
          <w:tab w:val="left" w:pos="426"/>
          <w:tab w:val="left" w:pos="567"/>
        </w:tabs>
        <w:spacing w:after="0" w:line="240" w:lineRule="auto"/>
        <w:ind w:left="0"/>
        <w:jc w:val="both"/>
        <w:rPr>
          <w:rFonts w:ascii="Arial" w:hAnsi="Arial" w:cs="Arial"/>
          <w:sz w:val="24"/>
          <w:szCs w:val="24"/>
        </w:rPr>
      </w:pPr>
      <w:r>
        <w:rPr>
          <w:rFonts w:ascii="Arial" w:hAnsi="Arial" w:cs="Arial"/>
          <w:color w:val="000000"/>
          <w:sz w:val="24"/>
          <w:szCs w:val="24"/>
        </w:rPr>
        <w:t xml:space="preserve">22. </w:t>
      </w:r>
      <w:r w:rsidR="007E426C">
        <w:rPr>
          <w:rFonts w:ascii="Arial" w:hAnsi="Arial" w:cs="Arial"/>
          <w:color w:val="000000"/>
          <w:sz w:val="24"/>
          <w:szCs w:val="24"/>
        </w:rPr>
        <w:t xml:space="preserve">La H. Corte Constitucional al referirse a la </w:t>
      </w:r>
      <w:r w:rsidR="007E426C">
        <w:rPr>
          <w:rFonts w:ascii="Arial" w:hAnsi="Arial" w:cs="Arial"/>
          <w:i/>
          <w:color w:val="000000"/>
          <w:sz w:val="24"/>
          <w:szCs w:val="24"/>
        </w:rPr>
        <w:t>“</w:t>
      </w:r>
      <w:r w:rsidR="00E91ACB" w:rsidRPr="007E426C">
        <w:rPr>
          <w:rFonts w:ascii="Arial" w:hAnsi="Arial" w:cs="Arial"/>
          <w:i/>
          <w:color w:val="000000"/>
          <w:sz w:val="24"/>
          <w:szCs w:val="24"/>
        </w:rPr>
        <w:t>Apariencia de buen derecho</w:t>
      </w:r>
      <w:r w:rsidR="007E426C">
        <w:rPr>
          <w:rFonts w:ascii="Arial" w:hAnsi="Arial" w:cs="Arial"/>
          <w:i/>
          <w:color w:val="000000"/>
          <w:sz w:val="24"/>
          <w:szCs w:val="24"/>
        </w:rPr>
        <w:t xml:space="preserve">”, </w:t>
      </w:r>
      <w:r w:rsidR="007E426C" w:rsidRPr="007E426C">
        <w:rPr>
          <w:rFonts w:ascii="Arial" w:hAnsi="Arial" w:cs="Arial"/>
          <w:color w:val="000000"/>
          <w:sz w:val="24"/>
          <w:szCs w:val="24"/>
        </w:rPr>
        <w:t>señala</w:t>
      </w:r>
      <w:r w:rsidR="007E426C">
        <w:rPr>
          <w:rFonts w:ascii="Arial" w:hAnsi="Arial" w:cs="Arial"/>
          <w:color w:val="000000"/>
          <w:sz w:val="24"/>
          <w:szCs w:val="24"/>
        </w:rPr>
        <w:t xml:space="preserve"> </w:t>
      </w:r>
      <w:r w:rsidR="00E91ACB" w:rsidRPr="007E426C">
        <w:rPr>
          <w:rFonts w:ascii="Arial" w:hAnsi="Arial" w:cs="Arial"/>
          <w:color w:val="000000"/>
          <w:sz w:val="24"/>
          <w:szCs w:val="24"/>
        </w:rPr>
        <w:t>que la protección constitucional que reclama</w:t>
      </w:r>
      <w:r w:rsidR="007E426C">
        <w:rPr>
          <w:rFonts w:ascii="Arial" w:hAnsi="Arial" w:cs="Arial"/>
          <w:color w:val="000000"/>
          <w:sz w:val="24"/>
          <w:szCs w:val="24"/>
        </w:rPr>
        <w:t>n</w:t>
      </w:r>
      <w:r w:rsidR="00E91ACB" w:rsidRPr="007E426C">
        <w:rPr>
          <w:rFonts w:ascii="Arial" w:hAnsi="Arial" w:cs="Arial"/>
          <w:color w:val="000000"/>
          <w:sz w:val="24"/>
          <w:szCs w:val="24"/>
        </w:rPr>
        <w:t xml:space="preserve"> </w:t>
      </w:r>
      <w:r w:rsidR="007E426C">
        <w:rPr>
          <w:rFonts w:ascii="Arial" w:hAnsi="Arial" w:cs="Arial"/>
          <w:color w:val="000000"/>
          <w:sz w:val="24"/>
          <w:szCs w:val="24"/>
        </w:rPr>
        <w:t xml:space="preserve">las personas vía acción de tutela a quienes no se les ha entregado a tiempo sus medicamentos, </w:t>
      </w:r>
      <w:r w:rsidR="00E91ACB" w:rsidRPr="007E426C">
        <w:rPr>
          <w:rFonts w:ascii="Arial" w:hAnsi="Arial" w:cs="Arial"/>
          <w:color w:val="000000"/>
          <w:sz w:val="24"/>
          <w:szCs w:val="24"/>
        </w:rPr>
        <w:t>tiene vocación aparente de viabilidad. La jurisprudencia</w:t>
      </w:r>
      <w:r>
        <w:rPr>
          <w:rFonts w:ascii="Arial" w:hAnsi="Arial" w:cs="Arial"/>
          <w:color w:val="000000"/>
          <w:sz w:val="24"/>
          <w:szCs w:val="24"/>
        </w:rPr>
        <w:t>,</w:t>
      </w:r>
      <w:r w:rsidR="00E91ACB" w:rsidRPr="007E426C">
        <w:rPr>
          <w:rFonts w:ascii="Arial" w:hAnsi="Arial" w:cs="Arial"/>
          <w:color w:val="000000"/>
          <w:sz w:val="24"/>
          <w:szCs w:val="24"/>
        </w:rPr>
        <w:t xml:space="preserve"> ha sido enfática en que “la atención de los usuarios del sistema de seguridad social en salud debe ser integral, esto es, completa, pues de otra manera no sólo se afecta el derecho a la salud, sino que la inobservancia del mismo invade la órbita de protección de otros derechos como la vida en especial la vida digna, entre otros. La prestación del servicio de salud debe efectuarse con el propósito de brindar una respuesta efectiva a las necesidades del usuario. Esto es, con la totalidad de tratamientos, medicamentos y procedimientos disponibles basados en criterios de razonabilidad, oportunidad y eficiencia”</w:t>
      </w:r>
      <w:r w:rsidR="00E91ACB" w:rsidRPr="00320D0D">
        <w:rPr>
          <w:vertAlign w:val="superscript"/>
        </w:rPr>
        <w:footnoteReference w:id="12"/>
      </w:r>
      <w:r w:rsidR="00E91ACB" w:rsidRPr="007E426C">
        <w:rPr>
          <w:rFonts w:ascii="Arial" w:hAnsi="Arial" w:cs="Arial"/>
          <w:color w:val="000000"/>
          <w:sz w:val="24"/>
          <w:szCs w:val="24"/>
        </w:rPr>
        <w:t xml:space="preserve">. </w:t>
      </w:r>
    </w:p>
    <w:p w14:paraId="145D8071" w14:textId="77777777" w:rsidR="00E91ACB" w:rsidRPr="00320D0D" w:rsidRDefault="00E91ACB" w:rsidP="00AB4FAA">
      <w:pPr>
        <w:widowControl w:val="0"/>
        <w:pBdr>
          <w:top w:val="nil"/>
          <w:left w:val="nil"/>
          <w:bottom w:val="nil"/>
          <w:right w:val="nil"/>
          <w:between w:val="nil"/>
        </w:pBdr>
        <w:tabs>
          <w:tab w:val="left" w:pos="426"/>
          <w:tab w:val="left" w:pos="567"/>
        </w:tabs>
        <w:spacing w:after="0" w:line="240" w:lineRule="auto"/>
        <w:jc w:val="both"/>
        <w:rPr>
          <w:rFonts w:ascii="Arial" w:hAnsi="Arial" w:cs="Arial"/>
          <w:sz w:val="24"/>
          <w:szCs w:val="24"/>
        </w:rPr>
      </w:pPr>
    </w:p>
    <w:p w14:paraId="6215272C" w14:textId="5652FA21" w:rsidR="00E91ACB" w:rsidRPr="00706158" w:rsidRDefault="00706158" w:rsidP="00706158">
      <w:pPr>
        <w:widowControl w:val="0"/>
        <w:pBdr>
          <w:top w:val="nil"/>
          <w:left w:val="nil"/>
          <w:bottom w:val="nil"/>
          <w:right w:val="nil"/>
          <w:between w:val="nil"/>
        </w:pBdr>
        <w:tabs>
          <w:tab w:val="left" w:pos="426"/>
          <w:tab w:val="left" w:pos="567"/>
        </w:tabs>
        <w:spacing w:after="0" w:line="240" w:lineRule="auto"/>
        <w:jc w:val="both"/>
        <w:rPr>
          <w:rFonts w:ascii="Arial" w:hAnsi="Arial" w:cs="Arial"/>
          <w:sz w:val="24"/>
          <w:szCs w:val="24"/>
        </w:rPr>
      </w:pPr>
      <w:r>
        <w:rPr>
          <w:rFonts w:ascii="Arial" w:hAnsi="Arial" w:cs="Arial"/>
          <w:color w:val="000000"/>
          <w:sz w:val="24"/>
          <w:szCs w:val="24"/>
        </w:rPr>
        <w:t xml:space="preserve">23. </w:t>
      </w:r>
      <w:r w:rsidR="004D7091" w:rsidRPr="00706158">
        <w:rPr>
          <w:rFonts w:ascii="Arial" w:hAnsi="Arial" w:cs="Arial"/>
          <w:color w:val="000000"/>
          <w:sz w:val="24"/>
          <w:szCs w:val="24"/>
        </w:rPr>
        <w:t>Agrega la Corte que a</w:t>
      </w:r>
      <w:r w:rsidR="00E91ACB" w:rsidRPr="00706158">
        <w:rPr>
          <w:rFonts w:ascii="Arial" w:hAnsi="Arial" w:cs="Arial"/>
          <w:color w:val="000000"/>
          <w:sz w:val="24"/>
          <w:szCs w:val="24"/>
        </w:rPr>
        <w:t>simismo, el artículo 6.° de la Ley Estatutaria 1751 de 2015</w:t>
      </w:r>
      <w:r w:rsidR="00E91ACB" w:rsidRPr="00320D0D">
        <w:rPr>
          <w:rStyle w:val="Refdenotaalpie"/>
          <w:rFonts w:ascii="Arial" w:hAnsi="Arial" w:cs="Arial"/>
          <w:color w:val="000000"/>
          <w:sz w:val="24"/>
          <w:szCs w:val="24"/>
        </w:rPr>
        <w:footnoteReference w:id="13"/>
      </w:r>
      <w:r w:rsidR="00E91ACB" w:rsidRPr="00706158">
        <w:rPr>
          <w:rFonts w:ascii="Arial" w:hAnsi="Arial" w:cs="Arial"/>
          <w:color w:val="000000"/>
          <w:sz w:val="24"/>
          <w:szCs w:val="24"/>
        </w:rPr>
        <w:t xml:space="preserve"> establece el deber de continuidad en la prestación de los servicios de salud como uno de los principios y elementos de este derecho fundamental. Tal deber implica que las cuestiones de índole presupuestal o administrativa</w:t>
      </w:r>
      <w:r>
        <w:rPr>
          <w:rFonts w:ascii="Arial" w:hAnsi="Arial" w:cs="Arial"/>
          <w:color w:val="000000"/>
          <w:sz w:val="24"/>
          <w:szCs w:val="24"/>
        </w:rPr>
        <w:t>,</w:t>
      </w:r>
      <w:r w:rsidR="00E91ACB" w:rsidRPr="00706158">
        <w:rPr>
          <w:rFonts w:ascii="Arial" w:hAnsi="Arial" w:cs="Arial"/>
          <w:color w:val="000000"/>
          <w:sz w:val="24"/>
          <w:szCs w:val="24"/>
        </w:rPr>
        <w:t xml:space="preserve"> no pueden alegarse para justificar la privación o la interrupción del servicio</w:t>
      </w:r>
      <w:r w:rsidR="00E91ACB" w:rsidRPr="00320D0D">
        <w:rPr>
          <w:rStyle w:val="Refdenotaalpie"/>
          <w:rFonts w:ascii="Arial" w:hAnsi="Arial" w:cs="Arial"/>
          <w:color w:val="000000"/>
          <w:sz w:val="24"/>
          <w:szCs w:val="24"/>
        </w:rPr>
        <w:footnoteReference w:id="14"/>
      </w:r>
      <w:r w:rsidR="00E91ACB" w:rsidRPr="00706158">
        <w:rPr>
          <w:rFonts w:ascii="Arial" w:hAnsi="Arial" w:cs="Arial"/>
          <w:color w:val="000000"/>
          <w:sz w:val="24"/>
          <w:szCs w:val="24"/>
        </w:rPr>
        <w:t>, aun en los casos en que la causa no sea arbitraria e intempestiva</w:t>
      </w:r>
      <w:r w:rsidR="00E91ACB" w:rsidRPr="00320D0D">
        <w:rPr>
          <w:rStyle w:val="Refdenotaalpie"/>
          <w:rFonts w:ascii="Arial" w:hAnsi="Arial" w:cs="Arial"/>
          <w:color w:val="000000"/>
          <w:sz w:val="24"/>
          <w:szCs w:val="24"/>
        </w:rPr>
        <w:footnoteReference w:id="15"/>
      </w:r>
      <w:r w:rsidR="00E91ACB" w:rsidRPr="00706158">
        <w:rPr>
          <w:rFonts w:ascii="Arial" w:hAnsi="Arial" w:cs="Arial"/>
          <w:color w:val="000000"/>
          <w:sz w:val="24"/>
          <w:szCs w:val="24"/>
        </w:rPr>
        <w:t xml:space="preserve">. </w:t>
      </w:r>
    </w:p>
    <w:p w14:paraId="0BCDF8CB" w14:textId="77777777" w:rsidR="00E91ACB" w:rsidRPr="00320D0D" w:rsidRDefault="00E91ACB" w:rsidP="00AB4FAA">
      <w:pPr>
        <w:pBdr>
          <w:top w:val="nil"/>
          <w:left w:val="nil"/>
          <w:bottom w:val="nil"/>
          <w:right w:val="nil"/>
          <w:between w:val="nil"/>
        </w:pBdr>
        <w:spacing w:after="0" w:line="240" w:lineRule="auto"/>
        <w:jc w:val="both"/>
        <w:rPr>
          <w:rFonts w:ascii="Arial" w:hAnsi="Arial" w:cs="Arial"/>
          <w:color w:val="000000"/>
          <w:sz w:val="24"/>
          <w:szCs w:val="24"/>
        </w:rPr>
      </w:pPr>
    </w:p>
    <w:p w14:paraId="66C778FE" w14:textId="140FC89E" w:rsidR="004D7091" w:rsidRPr="004D7091" w:rsidRDefault="00706158" w:rsidP="00706158">
      <w:pPr>
        <w:pStyle w:val="Prrafodelista"/>
        <w:widowControl w:val="0"/>
        <w:pBdr>
          <w:top w:val="nil"/>
          <w:left w:val="nil"/>
          <w:bottom w:val="nil"/>
          <w:right w:val="nil"/>
          <w:between w:val="nil"/>
        </w:pBdr>
        <w:tabs>
          <w:tab w:val="left" w:pos="426"/>
          <w:tab w:val="left" w:pos="567"/>
        </w:tabs>
        <w:spacing w:after="0" w:line="240" w:lineRule="auto"/>
        <w:ind w:left="0"/>
        <w:jc w:val="both"/>
        <w:rPr>
          <w:rFonts w:ascii="Arial" w:hAnsi="Arial" w:cs="Arial"/>
          <w:sz w:val="24"/>
          <w:szCs w:val="24"/>
        </w:rPr>
      </w:pPr>
      <w:r>
        <w:rPr>
          <w:rFonts w:ascii="Arial" w:hAnsi="Arial" w:cs="Arial"/>
          <w:color w:val="000000"/>
          <w:sz w:val="24"/>
          <w:szCs w:val="24"/>
        </w:rPr>
        <w:t xml:space="preserve">24. </w:t>
      </w:r>
      <w:r w:rsidR="00E91ACB" w:rsidRPr="004D7091">
        <w:rPr>
          <w:rFonts w:ascii="Arial" w:hAnsi="Arial" w:cs="Arial"/>
          <w:color w:val="000000"/>
          <w:sz w:val="24"/>
          <w:szCs w:val="24"/>
        </w:rPr>
        <w:t xml:space="preserve">Desde ese punto de vista, para la </w:t>
      </w:r>
      <w:r w:rsidR="004D7091">
        <w:rPr>
          <w:rFonts w:ascii="Arial" w:hAnsi="Arial" w:cs="Arial"/>
          <w:color w:val="000000"/>
          <w:sz w:val="24"/>
          <w:szCs w:val="24"/>
        </w:rPr>
        <w:t xml:space="preserve">H. </w:t>
      </w:r>
      <w:r w:rsidR="00E91ACB" w:rsidRPr="004D7091">
        <w:rPr>
          <w:rFonts w:ascii="Arial" w:hAnsi="Arial" w:cs="Arial"/>
          <w:color w:val="000000"/>
          <w:sz w:val="24"/>
          <w:szCs w:val="24"/>
        </w:rPr>
        <w:t>Corte Constitucional</w:t>
      </w:r>
      <w:r w:rsidR="004D7091">
        <w:rPr>
          <w:rFonts w:ascii="Arial" w:hAnsi="Arial" w:cs="Arial"/>
          <w:color w:val="000000"/>
          <w:sz w:val="24"/>
          <w:szCs w:val="24"/>
        </w:rPr>
        <w:t>,</w:t>
      </w:r>
      <w:r w:rsidR="00E91ACB" w:rsidRPr="004D7091">
        <w:rPr>
          <w:rFonts w:ascii="Arial" w:hAnsi="Arial" w:cs="Arial"/>
          <w:color w:val="000000"/>
          <w:sz w:val="24"/>
          <w:szCs w:val="24"/>
        </w:rPr>
        <w:t xml:space="preserve"> la entrega de los medicamentos asegura los principios de accesibilidad e integralidad en la prestación de los servicios</w:t>
      </w:r>
      <w:r w:rsidR="00E91ACB" w:rsidRPr="00320D0D">
        <w:rPr>
          <w:vertAlign w:val="superscript"/>
        </w:rPr>
        <w:footnoteReference w:id="16"/>
      </w:r>
      <w:r w:rsidR="00E91ACB" w:rsidRPr="004D7091">
        <w:rPr>
          <w:rFonts w:ascii="Arial" w:hAnsi="Arial" w:cs="Arial"/>
          <w:color w:val="000000"/>
          <w:sz w:val="24"/>
          <w:szCs w:val="24"/>
        </w:rPr>
        <w:t>. En esa medida, ha señalado que “las entidades prestadoras del servicio de salud están obligadas a suministrar los medicamentos a sus usuarios de manera integral, oportuna y continua. Cualquier retraso, [barrera], o falta de entrega desconoce el derecho a la salud”</w:t>
      </w:r>
      <w:r w:rsidR="00E91ACB" w:rsidRPr="00320D0D">
        <w:rPr>
          <w:vertAlign w:val="superscript"/>
        </w:rPr>
        <w:footnoteReference w:id="17"/>
      </w:r>
      <w:r w:rsidR="00E91ACB" w:rsidRPr="004D7091">
        <w:rPr>
          <w:rFonts w:ascii="Arial" w:hAnsi="Arial" w:cs="Arial"/>
          <w:color w:val="000000"/>
          <w:sz w:val="24"/>
          <w:szCs w:val="24"/>
        </w:rPr>
        <w:t>. Esta situación cobra mayor relevancia cuando se trata de sujetos de especial protección constitucional o personas que se encuentran en graves condiciones de salud</w:t>
      </w:r>
      <w:r w:rsidR="004D7091">
        <w:rPr>
          <w:rFonts w:ascii="Arial" w:hAnsi="Arial" w:cs="Arial"/>
          <w:color w:val="000000"/>
          <w:sz w:val="24"/>
          <w:szCs w:val="24"/>
        </w:rPr>
        <w:t>.</w:t>
      </w:r>
    </w:p>
    <w:p w14:paraId="4909E85B" w14:textId="77777777" w:rsidR="004D7091" w:rsidRPr="004D7091" w:rsidRDefault="004D7091" w:rsidP="004D7091">
      <w:pPr>
        <w:pStyle w:val="Prrafodelista"/>
        <w:rPr>
          <w:rFonts w:ascii="Arial" w:hAnsi="Arial" w:cs="Arial"/>
          <w:color w:val="000000"/>
          <w:sz w:val="24"/>
          <w:szCs w:val="24"/>
        </w:rPr>
      </w:pPr>
    </w:p>
    <w:p w14:paraId="29FE3789" w14:textId="1ABBD845" w:rsidR="00E91ACB" w:rsidRPr="004D7091" w:rsidRDefault="00706158" w:rsidP="00706158">
      <w:pPr>
        <w:pStyle w:val="Prrafodelista"/>
        <w:widowControl w:val="0"/>
        <w:pBdr>
          <w:top w:val="nil"/>
          <w:left w:val="nil"/>
          <w:bottom w:val="nil"/>
          <w:right w:val="nil"/>
          <w:between w:val="nil"/>
        </w:pBdr>
        <w:tabs>
          <w:tab w:val="left" w:pos="426"/>
        </w:tabs>
        <w:spacing w:after="0" w:line="240" w:lineRule="auto"/>
        <w:ind w:left="0"/>
        <w:jc w:val="both"/>
        <w:rPr>
          <w:rFonts w:ascii="Arial" w:hAnsi="Arial" w:cs="Arial"/>
          <w:sz w:val="24"/>
          <w:szCs w:val="24"/>
        </w:rPr>
      </w:pPr>
      <w:r>
        <w:rPr>
          <w:rFonts w:ascii="Arial" w:hAnsi="Arial" w:cs="Arial"/>
          <w:color w:val="000000"/>
          <w:sz w:val="24"/>
          <w:szCs w:val="24"/>
        </w:rPr>
        <w:t xml:space="preserve">25. </w:t>
      </w:r>
      <w:r w:rsidR="00E91ACB" w:rsidRPr="004D7091">
        <w:rPr>
          <w:rFonts w:ascii="Arial" w:hAnsi="Arial" w:cs="Arial"/>
          <w:color w:val="000000"/>
          <w:sz w:val="24"/>
          <w:szCs w:val="24"/>
        </w:rPr>
        <w:t xml:space="preserve">En esa medida, la omisión de la EPS en la entrega continua, efectiva y oportuna de los medicamentos, en principio, constituye una vulneración del derecho a la salud, que hace viable su protección transitoria a través de una </w:t>
      </w:r>
      <w:r w:rsidR="00E91ACB" w:rsidRPr="004D7091">
        <w:rPr>
          <w:rFonts w:ascii="Arial" w:hAnsi="Arial" w:cs="Arial"/>
          <w:sz w:val="24"/>
          <w:szCs w:val="24"/>
        </w:rPr>
        <w:t>medida provisional.</w:t>
      </w:r>
    </w:p>
    <w:p w14:paraId="18A542B0" w14:textId="77777777" w:rsidR="00E91ACB" w:rsidRPr="00320D0D" w:rsidRDefault="00E91ACB" w:rsidP="00AB4FAA">
      <w:pPr>
        <w:widowControl w:val="0"/>
        <w:pBdr>
          <w:top w:val="nil"/>
          <w:left w:val="nil"/>
          <w:bottom w:val="nil"/>
          <w:right w:val="nil"/>
          <w:between w:val="nil"/>
        </w:pBdr>
        <w:tabs>
          <w:tab w:val="left" w:pos="426"/>
        </w:tabs>
        <w:spacing w:after="0" w:line="240" w:lineRule="auto"/>
        <w:jc w:val="both"/>
        <w:rPr>
          <w:rFonts w:ascii="Arial" w:hAnsi="Arial" w:cs="Arial"/>
          <w:sz w:val="24"/>
          <w:szCs w:val="24"/>
        </w:rPr>
      </w:pPr>
    </w:p>
    <w:p w14:paraId="16FC0B18" w14:textId="52F4F2BC" w:rsidR="00E91ACB" w:rsidRPr="004D7091" w:rsidRDefault="00706158" w:rsidP="00706158">
      <w:pPr>
        <w:pStyle w:val="Prrafodelista"/>
        <w:widowControl w:val="0"/>
        <w:pBdr>
          <w:top w:val="nil"/>
          <w:left w:val="nil"/>
          <w:bottom w:val="nil"/>
          <w:right w:val="nil"/>
          <w:between w:val="nil"/>
        </w:pBdr>
        <w:tabs>
          <w:tab w:val="left" w:pos="426"/>
          <w:tab w:val="left" w:pos="567"/>
        </w:tabs>
        <w:spacing w:after="0" w:line="240" w:lineRule="auto"/>
        <w:ind w:left="0"/>
        <w:jc w:val="both"/>
        <w:rPr>
          <w:rFonts w:ascii="Arial" w:eastAsiaTheme="minorEastAsia" w:hAnsi="Arial" w:cs="Arial"/>
          <w:sz w:val="24"/>
          <w:szCs w:val="24"/>
          <w:lang w:eastAsia="es-CO"/>
        </w:rPr>
      </w:pPr>
      <w:r>
        <w:rPr>
          <w:rFonts w:ascii="Arial" w:eastAsiaTheme="minorEastAsia" w:hAnsi="Arial" w:cs="Arial"/>
          <w:color w:val="000000"/>
          <w:sz w:val="24"/>
          <w:szCs w:val="24"/>
          <w:lang w:eastAsia="es-CO"/>
        </w:rPr>
        <w:t xml:space="preserve">26. </w:t>
      </w:r>
      <w:r w:rsidR="00833C25">
        <w:rPr>
          <w:rFonts w:ascii="Arial" w:eastAsiaTheme="minorEastAsia" w:hAnsi="Arial" w:cs="Arial"/>
          <w:color w:val="000000"/>
          <w:sz w:val="24"/>
          <w:szCs w:val="24"/>
          <w:lang w:eastAsia="es-CO"/>
        </w:rPr>
        <w:t>La Corte</w:t>
      </w:r>
      <w:r>
        <w:rPr>
          <w:rFonts w:ascii="Arial" w:eastAsiaTheme="minorEastAsia" w:hAnsi="Arial" w:cs="Arial"/>
          <w:color w:val="000000"/>
          <w:sz w:val="24"/>
          <w:szCs w:val="24"/>
          <w:lang w:eastAsia="es-CO"/>
        </w:rPr>
        <w:t>,</w:t>
      </w:r>
      <w:r w:rsidR="00833C25">
        <w:rPr>
          <w:rFonts w:ascii="Arial" w:eastAsiaTheme="minorEastAsia" w:hAnsi="Arial" w:cs="Arial"/>
          <w:color w:val="000000"/>
          <w:sz w:val="24"/>
          <w:szCs w:val="24"/>
          <w:lang w:eastAsia="es-CO"/>
        </w:rPr>
        <w:t xml:space="preserve"> ha contemplado que e</w:t>
      </w:r>
      <w:r w:rsidR="00E91ACB" w:rsidRPr="004D7091">
        <w:rPr>
          <w:rFonts w:ascii="Arial" w:eastAsiaTheme="minorEastAsia" w:hAnsi="Arial" w:cs="Arial"/>
          <w:color w:val="000000"/>
          <w:sz w:val="24"/>
          <w:szCs w:val="24"/>
          <w:lang w:eastAsia="es-CO"/>
        </w:rPr>
        <w:t xml:space="preserve">xisten riesgos sobre los derechos a la vida, a la vida digna, a la integridad personal y a la salud de los </w:t>
      </w:r>
      <w:r w:rsidR="00833C25">
        <w:rPr>
          <w:rFonts w:ascii="Arial" w:eastAsiaTheme="minorEastAsia" w:hAnsi="Arial" w:cs="Arial"/>
          <w:color w:val="000000"/>
          <w:sz w:val="24"/>
          <w:szCs w:val="24"/>
          <w:lang w:eastAsia="es-CO"/>
        </w:rPr>
        <w:t xml:space="preserve">usuarios </w:t>
      </w:r>
      <w:r w:rsidR="00E91ACB" w:rsidRPr="004D7091">
        <w:rPr>
          <w:rFonts w:ascii="Arial" w:eastAsiaTheme="minorEastAsia" w:hAnsi="Arial" w:cs="Arial"/>
          <w:color w:val="000000"/>
          <w:sz w:val="24"/>
          <w:szCs w:val="24"/>
          <w:lang w:eastAsia="es-CO"/>
        </w:rPr>
        <w:t>en la formulación de las acciones de tutela</w:t>
      </w:r>
      <w:r w:rsidR="00833C25">
        <w:rPr>
          <w:rFonts w:ascii="Arial" w:eastAsiaTheme="minorEastAsia" w:hAnsi="Arial" w:cs="Arial"/>
          <w:color w:val="000000"/>
          <w:sz w:val="24"/>
          <w:szCs w:val="24"/>
          <w:lang w:eastAsia="es-CO"/>
        </w:rPr>
        <w:t xml:space="preserve"> cuando no se les entrega los medicamentos</w:t>
      </w:r>
      <w:r w:rsidR="00E91ACB" w:rsidRPr="004D7091">
        <w:rPr>
          <w:rFonts w:ascii="Arial" w:eastAsiaTheme="minorEastAsia" w:hAnsi="Arial" w:cs="Arial"/>
          <w:color w:val="000000"/>
          <w:sz w:val="24"/>
          <w:szCs w:val="24"/>
          <w:lang w:eastAsia="es-CO"/>
        </w:rPr>
        <w:t xml:space="preserve">. Tales riesgos surgen como consecuencia de: (i) el diagnóstico que presentan </w:t>
      </w:r>
      <w:r w:rsidR="00833C25">
        <w:rPr>
          <w:rFonts w:ascii="Arial" w:eastAsiaTheme="minorEastAsia" w:hAnsi="Arial" w:cs="Arial"/>
          <w:color w:val="000000"/>
          <w:sz w:val="24"/>
          <w:szCs w:val="24"/>
          <w:lang w:eastAsia="es-CO"/>
        </w:rPr>
        <w:t xml:space="preserve">de </w:t>
      </w:r>
      <w:r w:rsidR="00E91ACB" w:rsidRPr="004D7091">
        <w:rPr>
          <w:rFonts w:ascii="Arial" w:eastAsiaTheme="minorEastAsia" w:hAnsi="Arial" w:cs="Arial"/>
          <w:color w:val="000000"/>
          <w:sz w:val="24"/>
          <w:szCs w:val="24"/>
          <w:lang w:eastAsia="es-CO"/>
        </w:rPr>
        <w:t>enfermedades huérfanas, crónicas, catastróficas y degenerativas; (ii) los desafíos que suponen en su vida cotidiana esos padecimientos; y (iii) el hecho de que la ingesta de los diferentes fármacos, en su mayoría, no debe ser suspendida ni reiniciada sin supervisión médica, según la literatura especializada. Estos riesgos</w:t>
      </w:r>
      <w:r w:rsidR="00833C25">
        <w:rPr>
          <w:rFonts w:ascii="Arial" w:eastAsiaTheme="minorEastAsia" w:hAnsi="Arial" w:cs="Arial"/>
          <w:color w:val="000000"/>
          <w:sz w:val="24"/>
          <w:szCs w:val="24"/>
          <w:lang w:eastAsia="es-CO"/>
        </w:rPr>
        <w:t>,</w:t>
      </w:r>
      <w:r w:rsidR="00E91ACB" w:rsidRPr="004D7091">
        <w:rPr>
          <w:rFonts w:ascii="Arial" w:eastAsiaTheme="minorEastAsia" w:hAnsi="Arial" w:cs="Arial"/>
          <w:color w:val="000000"/>
          <w:sz w:val="24"/>
          <w:szCs w:val="24"/>
          <w:lang w:eastAsia="es-CO"/>
        </w:rPr>
        <w:t xml:space="preserve"> implican que el tiempo que tarde la adopción de una decisión de fondo constituye una amenaza para los accionantes, </w:t>
      </w:r>
      <w:r w:rsidR="00833C25">
        <w:rPr>
          <w:rFonts w:ascii="Arial" w:eastAsiaTheme="minorEastAsia" w:hAnsi="Arial" w:cs="Arial"/>
          <w:color w:val="000000"/>
          <w:sz w:val="24"/>
          <w:szCs w:val="24"/>
          <w:lang w:eastAsia="es-CO"/>
        </w:rPr>
        <w:t xml:space="preserve">que pueden ser </w:t>
      </w:r>
      <w:r w:rsidR="00E91ACB" w:rsidRPr="004D7091">
        <w:rPr>
          <w:rFonts w:ascii="Arial" w:eastAsiaTheme="minorEastAsia" w:hAnsi="Arial" w:cs="Arial"/>
          <w:color w:val="000000"/>
          <w:sz w:val="24"/>
          <w:szCs w:val="24"/>
          <w:lang w:eastAsia="es-CO"/>
        </w:rPr>
        <w:t>sujetos de especial protección constitucional por su edad, su diversidad funcional, su condición de cabeza de familia, su condición socioeconómica o su diagnóstico y todos titulares del derecho fundamental de acceso a los servicios de salud.</w:t>
      </w:r>
    </w:p>
    <w:p w14:paraId="5E425130" w14:textId="77777777" w:rsidR="00E91ACB" w:rsidRPr="00E91ACB" w:rsidRDefault="00E91ACB" w:rsidP="00AB4FAA">
      <w:pPr>
        <w:spacing w:after="0" w:line="240" w:lineRule="auto"/>
        <w:rPr>
          <w:rFonts w:ascii="Arial" w:eastAsiaTheme="minorEastAsia" w:hAnsi="Arial" w:cs="Arial"/>
          <w:sz w:val="24"/>
          <w:szCs w:val="24"/>
          <w:lang w:eastAsia="es-CO"/>
        </w:rPr>
      </w:pPr>
    </w:p>
    <w:p w14:paraId="65917BDD" w14:textId="6D9D6497" w:rsidR="004D7091" w:rsidRDefault="00706158" w:rsidP="00706158">
      <w:pPr>
        <w:pStyle w:val="Prrafodelista"/>
        <w:widowControl w:val="0"/>
        <w:pBdr>
          <w:top w:val="nil"/>
          <w:left w:val="nil"/>
          <w:bottom w:val="nil"/>
          <w:right w:val="nil"/>
          <w:between w:val="nil"/>
        </w:pBdr>
        <w:tabs>
          <w:tab w:val="left" w:pos="426"/>
        </w:tabs>
        <w:spacing w:after="0" w:line="240" w:lineRule="auto"/>
        <w:ind w:left="0"/>
        <w:jc w:val="both"/>
        <w:rPr>
          <w:rFonts w:ascii="Arial" w:eastAsiaTheme="minorEastAsia" w:hAnsi="Arial" w:cs="Arial"/>
          <w:color w:val="000000"/>
          <w:sz w:val="24"/>
          <w:szCs w:val="24"/>
          <w:lang w:eastAsia="es-CO"/>
        </w:rPr>
      </w:pPr>
      <w:r>
        <w:rPr>
          <w:rFonts w:ascii="Arial" w:eastAsiaTheme="minorEastAsia" w:hAnsi="Arial" w:cs="Arial"/>
          <w:color w:val="000000"/>
          <w:sz w:val="24"/>
          <w:szCs w:val="24"/>
          <w:lang w:eastAsia="es-CO"/>
        </w:rPr>
        <w:t xml:space="preserve">27. </w:t>
      </w:r>
      <w:r w:rsidR="00833C25">
        <w:rPr>
          <w:rFonts w:ascii="Arial" w:eastAsiaTheme="minorEastAsia" w:hAnsi="Arial" w:cs="Arial"/>
          <w:color w:val="000000"/>
          <w:sz w:val="24"/>
          <w:szCs w:val="24"/>
          <w:lang w:eastAsia="es-CO"/>
        </w:rPr>
        <w:t>Sobre la i</w:t>
      </w:r>
      <w:r w:rsidR="00E91ACB" w:rsidRPr="00833C25">
        <w:rPr>
          <w:rFonts w:ascii="Arial" w:eastAsiaTheme="minorEastAsia" w:hAnsi="Arial" w:cs="Arial"/>
          <w:color w:val="000000"/>
          <w:sz w:val="24"/>
          <w:szCs w:val="24"/>
          <w:lang w:eastAsia="es-CO"/>
        </w:rPr>
        <w:t>nexistencia de una carga desproporcionada para las EPS, IPS y gestoras farmacéuticas</w:t>
      </w:r>
      <w:r w:rsidR="00833C25">
        <w:rPr>
          <w:rFonts w:ascii="Arial" w:eastAsiaTheme="minorEastAsia" w:hAnsi="Arial" w:cs="Arial"/>
          <w:color w:val="000000"/>
          <w:sz w:val="24"/>
          <w:szCs w:val="24"/>
          <w:lang w:eastAsia="es-CO"/>
        </w:rPr>
        <w:t>, la Corte ha sido enfática en sostener que l</w:t>
      </w:r>
      <w:r w:rsidR="00E91ACB" w:rsidRPr="00833C25">
        <w:rPr>
          <w:rFonts w:ascii="Arial" w:eastAsiaTheme="minorEastAsia" w:hAnsi="Arial" w:cs="Arial"/>
          <w:color w:val="000000"/>
          <w:sz w:val="24"/>
          <w:szCs w:val="24"/>
          <w:lang w:eastAsia="es-CO"/>
        </w:rPr>
        <w:t>a medida provisional</w:t>
      </w:r>
      <w:r>
        <w:rPr>
          <w:rFonts w:ascii="Arial" w:eastAsiaTheme="minorEastAsia" w:hAnsi="Arial" w:cs="Arial"/>
          <w:color w:val="000000"/>
          <w:sz w:val="24"/>
          <w:szCs w:val="24"/>
          <w:lang w:eastAsia="es-CO"/>
        </w:rPr>
        <w:t>,</w:t>
      </w:r>
      <w:r w:rsidR="00E91ACB" w:rsidRPr="00833C25">
        <w:rPr>
          <w:rFonts w:ascii="Arial" w:eastAsiaTheme="minorEastAsia" w:hAnsi="Arial" w:cs="Arial"/>
          <w:color w:val="000000"/>
          <w:sz w:val="24"/>
          <w:szCs w:val="24"/>
          <w:lang w:eastAsia="es-CO"/>
        </w:rPr>
        <w:t xml:space="preserve"> no genera un daño desproporcionado para las EPS, IPS y gestoras farmacéuticas accionadas, en la medida en que ellas no están en imposibilidad material de hacer la entrega de los medicamentos. </w:t>
      </w:r>
    </w:p>
    <w:p w14:paraId="47C3F42E" w14:textId="17157199" w:rsidR="00833C25" w:rsidRDefault="00833C25" w:rsidP="00833C25">
      <w:pPr>
        <w:pStyle w:val="Prrafodelista"/>
        <w:widowControl w:val="0"/>
        <w:pBdr>
          <w:top w:val="nil"/>
          <w:left w:val="nil"/>
          <w:bottom w:val="nil"/>
          <w:right w:val="nil"/>
          <w:between w:val="nil"/>
        </w:pBdr>
        <w:tabs>
          <w:tab w:val="left" w:pos="426"/>
        </w:tabs>
        <w:spacing w:after="0" w:line="240" w:lineRule="auto"/>
        <w:ind w:left="0"/>
        <w:jc w:val="both"/>
        <w:rPr>
          <w:rFonts w:ascii="Arial" w:eastAsiaTheme="minorEastAsia" w:hAnsi="Arial" w:cs="Arial"/>
          <w:color w:val="000000"/>
          <w:sz w:val="24"/>
          <w:szCs w:val="24"/>
          <w:lang w:eastAsia="es-CO"/>
        </w:rPr>
      </w:pPr>
    </w:p>
    <w:p w14:paraId="2CB3C284" w14:textId="7D9853E5" w:rsidR="00833C25" w:rsidRPr="00833C25" w:rsidRDefault="00706158" w:rsidP="00706158">
      <w:pPr>
        <w:pStyle w:val="Prrafodelista"/>
        <w:widowControl w:val="0"/>
        <w:pBdr>
          <w:top w:val="nil"/>
          <w:left w:val="nil"/>
          <w:bottom w:val="nil"/>
          <w:right w:val="nil"/>
          <w:between w:val="nil"/>
        </w:pBdr>
        <w:tabs>
          <w:tab w:val="left" w:pos="426"/>
        </w:tabs>
        <w:spacing w:after="0" w:line="240" w:lineRule="auto"/>
        <w:ind w:left="0"/>
        <w:jc w:val="both"/>
        <w:rPr>
          <w:rFonts w:ascii="Arial" w:eastAsiaTheme="minorEastAsia" w:hAnsi="Arial" w:cs="Arial"/>
          <w:color w:val="000000"/>
          <w:sz w:val="24"/>
          <w:szCs w:val="24"/>
          <w:lang w:eastAsia="es-CO"/>
        </w:rPr>
      </w:pPr>
      <w:r>
        <w:rPr>
          <w:rFonts w:ascii="Arial" w:eastAsiaTheme="minorEastAsia" w:hAnsi="Arial" w:cs="Arial"/>
          <w:color w:val="000000"/>
          <w:sz w:val="24"/>
          <w:szCs w:val="24"/>
          <w:lang w:eastAsia="es-CO"/>
        </w:rPr>
        <w:t xml:space="preserve">28. </w:t>
      </w:r>
      <w:r w:rsidR="00833C25">
        <w:rPr>
          <w:rFonts w:ascii="Arial" w:eastAsiaTheme="minorEastAsia" w:hAnsi="Arial" w:cs="Arial"/>
          <w:color w:val="000000"/>
          <w:sz w:val="24"/>
          <w:szCs w:val="24"/>
          <w:lang w:eastAsia="es-CO"/>
        </w:rPr>
        <w:t xml:space="preserve">Con los fundamentos constitucionales, legales y jurisprudenciales anteriormente señalados, de la manera más comedida y respetuosa se le solicita a su autoridad en el mismo auto de admisión de la tutela, decretar la siguiente medida provisional: </w:t>
      </w:r>
    </w:p>
    <w:p w14:paraId="1C36E506" w14:textId="77777777" w:rsidR="004D7091" w:rsidRDefault="004D7091" w:rsidP="004D7091">
      <w:pPr>
        <w:pStyle w:val="Prrafodelista"/>
        <w:rPr>
          <w:rFonts w:ascii="Arial" w:eastAsiaTheme="minorEastAsia" w:hAnsi="Arial" w:cs="Arial"/>
          <w:color w:val="000000"/>
          <w:sz w:val="24"/>
          <w:szCs w:val="24"/>
          <w:lang w:eastAsia="es-CO"/>
        </w:rPr>
      </w:pPr>
    </w:p>
    <w:p w14:paraId="12A263E0" w14:textId="77777777" w:rsidR="00AE3DEF" w:rsidRDefault="00AE3DEF" w:rsidP="00AE3DEF">
      <w:pPr>
        <w:widowControl w:val="0"/>
        <w:pBdr>
          <w:top w:val="nil"/>
          <w:left w:val="nil"/>
          <w:bottom w:val="nil"/>
          <w:right w:val="nil"/>
          <w:between w:val="nil"/>
        </w:pBdr>
        <w:tabs>
          <w:tab w:val="left" w:pos="426"/>
        </w:tabs>
        <w:spacing w:after="0" w:line="240" w:lineRule="auto"/>
        <w:jc w:val="both"/>
        <w:rPr>
          <w:rFonts w:ascii="Arial" w:eastAsiaTheme="minorEastAsia" w:hAnsi="Arial" w:cs="Arial"/>
          <w:color w:val="000000"/>
          <w:sz w:val="24"/>
          <w:szCs w:val="24"/>
          <w:lang w:eastAsia="es-CO"/>
        </w:rPr>
      </w:pPr>
      <w:r w:rsidRPr="00AE3DEF">
        <w:rPr>
          <w:rFonts w:ascii="Arial" w:eastAsiaTheme="minorEastAsia" w:hAnsi="Arial" w:cs="Arial"/>
          <w:b/>
          <w:iCs/>
          <w:color w:val="000000"/>
          <w:sz w:val="24"/>
          <w:szCs w:val="24"/>
          <w:lang w:eastAsia="es-CO"/>
        </w:rPr>
        <w:lastRenderedPageBreak/>
        <w:t>PRIMERO</w:t>
      </w:r>
      <w:r w:rsidRPr="00AE3DEF">
        <w:rPr>
          <w:rFonts w:ascii="Arial" w:eastAsiaTheme="minorEastAsia" w:hAnsi="Arial" w:cs="Arial"/>
          <w:b/>
          <w:color w:val="000000"/>
          <w:sz w:val="24"/>
          <w:szCs w:val="24"/>
          <w:lang w:eastAsia="es-CO"/>
        </w:rPr>
        <w:t xml:space="preserve">. </w:t>
      </w:r>
      <w:r w:rsidR="00833C25" w:rsidRPr="00AE3DEF">
        <w:rPr>
          <w:rFonts w:ascii="Arial" w:eastAsiaTheme="minorEastAsia" w:hAnsi="Arial" w:cs="Arial"/>
          <w:b/>
          <w:color w:val="000000"/>
          <w:sz w:val="24"/>
          <w:szCs w:val="24"/>
          <w:lang w:eastAsia="es-CO"/>
        </w:rPr>
        <w:t xml:space="preserve">ORDENAR </w:t>
      </w:r>
      <w:r w:rsidR="00E91ACB" w:rsidRPr="00AE3DEF">
        <w:rPr>
          <w:rFonts w:ascii="Arial" w:eastAsiaTheme="minorEastAsia" w:hAnsi="Arial" w:cs="Arial"/>
          <w:color w:val="000000"/>
          <w:sz w:val="24"/>
          <w:szCs w:val="24"/>
          <w:lang w:eastAsia="es-CO"/>
        </w:rPr>
        <w:t xml:space="preserve">a las </w:t>
      </w:r>
      <w:r w:rsidRPr="00AE3DEF">
        <w:rPr>
          <w:rFonts w:ascii="Arial" w:eastAsiaTheme="minorEastAsia" w:hAnsi="Arial" w:cs="Arial"/>
          <w:color w:val="000000"/>
          <w:sz w:val="24"/>
          <w:szCs w:val="24"/>
          <w:lang w:eastAsia="es-CO"/>
        </w:rPr>
        <w:t xml:space="preserve">accionadas </w:t>
      </w:r>
      <w:r w:rsidR="00E91ACB" w:rsidRPr="00AE3DEF">
        <w:rPr>
          <w:rFonts w:ascii="Arial" w:eastAsiaTheme="minorEastAsia" w:hAnsi="Arial" w:cs="Arial"/>
          <w:color w:val="000000"/>
          <w:sz w:val="24"/>
          <w:szCs w:val="24"/>
          <w:lang w:eastAsia="es-CO"/>
        </w:rPr>
        <w:t xml:space="preserve">EPS, IPS y </w:t>
      </w:r>
      <w:r w:rsidR="00833C25" w:rsidRPr="00AE3DEF">
        <w:rPr>
          <w:rFonts w:ascii="Arial" w:eastAsiaTheme="minorEastAsia" w:hAnsi="Arial" w:cs="Arial"/>
          <w:color w:val="000000"/>
          <w:sz w:val="24"/>
          <w:szCs w:val="24"/>
          <w:lang w:eastAsia="es-CO"/>
        </w:rPr>
        <w:t>G</w:t>
      </w:r>
      <w:r w:rsidR="00E91ACB" w:rsidRPr="00AE3DEF">
        <w:rPr>
          <w:rFonts w:ascii="Arial" w:eastAsiaTheme="minorEastAsia" w:hAnsi="Arial" w:cs="Arial"/>
          <w:color w:val="000000"/>
          <w:sz w:val="24"/>
          <w:szCs w:val="24"/>
          <w:lang w:eastAsia="es-CO"/>
        </w:rPr>
        <w:t xml:space="preserve">estora </w:t>
      </w:r>
      <w:r w:rsidRPr="00AE3DEF">
        <w:rPr>
          <w:rFonts w:ascii="Arial" w:eastAsiaTheme="minorEastAsia" w:hAnsi="Arial" w:cs="Arial"/>
          <w:color w:val="000000"/>
          <w:sz w:val="24"/>
          <w:szCs w:val="24"/>
          <w:lang w:eastAsia="es-CO"/>
        </w:rPr>
        <w:t xml:space="preserve">Farmacéutica indicadas en el presente escrito de la acción de tutela, para </w:t>
      </w:r>
      <w:r w:rsidR="00E91ACB" w:rsidRPr="00AE3DEF">
        <w:rPr>
          <w:rFonts w:ascii="Arial" w:eastAsiaTheme="minorEastAsia" w:hAnsi="Arial" w:cs="Arial"/>
          <w:color w:val="000000"/>
          <w:sz w:val="24"/>
          <w:szCs w:val="24"/>
          <w:lang w:eastAsia="es-CO"/>
        </w:rPr>
        <w:t>que, en el término máximo de cuarenta y ocho (48) horas</w:t>
      </w:r>
      <w:r w:rsidRPr="00AE3DEF">
        <w:rPr>
          <w:rFonts w:ascii="Arial" w:eastAsiaTheme="minorEastAsia" w:hAnsi="Arial" w:cs="Arial"/>
          <w:color w:val="000000"/>
          <w:sz w:val="24"/>
          <w:szCs w:val="24"/>
          <w:lang w:eastAsia="es-CO"/>
        </w:rPr>
        <w:t xml:space="preserve"> siguientes a la notificación de la providencia</w:t>
      </w:r>
      <w:r w:rsidR="00E91ACB" w:rsidRPr="00AE3DEF">
        <w:rPr>
          <w:rFonts w:ascii="Arial" w:eastAsiaTheme="minorEastAsia" w:hAnsi="Arial" w:cs="Arial"/>
          <w:color w:val="000000"/>
          <w:sz w:val="24"/>
          <w:szCs w:val="24"/>
          <w:lang w:eastAsia="es-CO"/>
        </w:rPr>
        <w:t xml:space="preserve">, entreguen el medicamento </w:t>
      </w:r>
      <w:r w:rsidRPr="00AE3DEF">
        <w:rPr>
          <w:rFonts w:ascii="Arial" w:eastAsiaTheme="minorEastAsia" w:hAnsi="Arial" w:cs="Arial"/>
          <w:color w:val="000000"/>
          <w:sz w:val="24"/>
          <w:szCs w:val="24"/>
          <w:lang w:eastAsia="es-CO"/>
        </w:rPr>
        <w:t xml:space="preserve">que requiero </w:t>
      </w:r>
      <w:r w:rsidR="00E91ACB" w:rsidRPr="00AE3DEF">
        <w:rPr>
          <w:rFonts w:ascii="Arial" w:eastAsiaTheme="minorEastAsia" w:hAnsi="Arial" w:cs="Arial"/>
          <w:color w:val="000000"/>
          <w:sz w:val="24"/>
          <w:szCs w:val="24"/>
          <w:lang w:eastAsia="es-CO"/>
        </w:rPr>
        <w:t>conforme a la prescripción médica que se encuentre vigente y que esté pendiente de entrega, o que haya perdido vigencia por razón de la demora en el suministro del medicamento</w:t>
      </w:r>
      <w:r>
        <w:rPr>
          <w:rFonts w:ascii="Arial" w:eastAsiaTheme="minorEastAsia" w:hAnsi="Arial" w:cs="Arial"/>
          <w:color w:val="000000"/>
          <w:sz w:val="24"/>
          <w:szCs w:val="24"/>
          <w:lang w:eastAsia="es-CO"/>
        </w:rPr>
        <w:t>.</w:t>
      </w:r>
      <w:r w:rsidR="00E91ACB" w:rsidRPr="00AE3DEF">
        <w:rPr>
          <w:rFonts w:ascii="Arial" w:eastAsiaTheme="minorEastAsia" w:hAnsi="Arial" w:cs="Arial"/>
          <w:color w:val="000000"/>
          <w:sz w:val="24"/>
          <w:szCs w:val="24"/>
          <w:lang w:eastAsia="es-CO"/>
        </w:rPr>
        <w:t xml:space="preserve"> </w:t>
      </w:r>
      <w:r>
        <w:rPr>
          <w:rFonts w:ascii="Arial" w:eastAsiaTheme="minorEastAsia" w:hAnsi="Arial" w:cs="Arial"/>
          <w:color w:val="000000"/>
          <w:sz w:val="24"/>
          <w:szCs w:val="24"/>
          <w:lang w:eastAsia="es-CO"/>
        </w:rPr>
        <w:t>E</w:t>
      </w:r>
      <w:r w:rsidR="00E91ACB" w:rsidRPr="00AE3DEF">
        <w:rPr>
          <w:rFonts w:ascii="Arial" w:eastAsiaTheme="minorEastAsia" w:hAnsi="Arial" w:cs="Arial"/>
          <w:color w:val="000000"/>
          <w:sz w:val="24"/>
          <w:szCs w:val="24"/>
          <w:lang w:eastAsia="es-CO"/>
        </w:rPr>
        <w:t>sta entrega</w:t>
      </w:r>
      <w:r>
        <w:rPr>
          <w:rFonts w:ascii="Arial" w:eastAsiaTheme="minorEastAsia" w:hAnsi="Arial" w:cs="Arial"/>
          <w:color w:val="000000"/>
          <w:sz w:val="24"/>
          <w:szCs w:val="24"/>
          <w:lang w:eastAsia="es-CO"/>
        </w:rPr>
        <w:t>,</w:t>
      </w:r>
      <w:r w:rsidR="00E91ACB" w:rsidRPr="00AE3DEF">
        <w:rPr>
          <w:rFonts w:ascii="Arial" w:eastAsiaTheme="minorEastAsia" w:hAnsi="Arial" w:cs="Arial"/>
          <w:color w:val="000000"/>
          <w:sz w:val="24"/>
          <w:szCs w:val="24"/>
          <w:lang w:eastAsia="es-CO"/>
        </w:rPr>
        <w:t xml:space="preserve"> deberá efectuarse en el lugar en que se ha hecho hasta el momento, es decir, en el domicilio </w:t>
      </w:r>
      <w:r>
        <w:rPr>
          <w:rFonts w:ascii="Arial" w:eastAsiaTheme="minorEastAsia" w:hAnsi="Arial" w:cs="Arial"/>
          <w:color w:val="000000"/>
          <w:sz w:val="24"/>
          <w:szCs w:val="24"/>
          <w:lang w:eastAsia="es-CO"/>
        </w:rPr>
        <w:t xml:space="preserve">donde resido </w:t>
      </w:r>
      <w:r w:rsidR="00E91ACB" w:rsidRPr="00AE3DEF">
        <w:rPr>
          <w:rFonts w:ascii="Arial" w:eastAsiaTheme="minorEastAsia" w:hAnsi="Arial" w:cs="Arial"/>
          <w:color w:val="000000"/>
          <w:sz w:val="24"/>
          <w:szCs w:val="24"/>
          <w:lang w:eastAsia="es-CO"/>
        </w:rPr>
        <w:t>o en el punto de dispensación al que usualmente acud</w:t>
      </w:r>
      <w:r>
        <w:rPr>
          <w:rFonts w:ascii="Arial" w:eastAsiaTheme="minorEastAsia" w:hAnsi="Arial" w:cs="Arial"/>
          <w:color w:val="000000"/>
          <w:sz w:val="24"/>
          <w:szCs w:val="24"/>
          <w:lang w:eastAsia="es-CO"/>
        </w:rPr>
        <w:t>o</w:t>
      </w:r>
      <w:r w:rsidR="00E91ACB" w:rsidRPr="00AE3DEF">
        <w:rPr>
          <w:rFonts w:ascii="Arial" w:eastAsiaTheme="minorEastAsia" w:hAnsi="Arial" w:cs="Arial"/>
          <w:color w:val="000000"/>
          <w:sz w:val="24"/>
          <w:szCs w:val="24"/>
          <w:lang w:eastAsia="es-CO"/>
        </w:rPr>
        <w:t xml:space="preserve"> </w:t>
      </w:r>
      <w:r>
        <w:rPr>
          <w:rFonts w:ascii="Arial" w:eastAsiaTheme="minorEastAsia" w:hAnsi="Arial" w:cs="Arial"/>
          <w:color w:val="000000"/>
          <w:sz w:val="24"/>
          <w:szCs w:val="24"/>
          <w:lang w:eastAsia="es-CO"/>
        </w:rPr>
        <w:t xml:space="preserve">como </w:t>
      </w:r>
      <w:r w:rsidR="00E91ACB" w:rsidRPr="00AE3DEF">
        <w:rPr>
          <w:rFonts w:ascii="Arial" w:eastAsiaTheme="minorEastAsia" w:hAnsi="Arial" w:cs="Arial"/>
          <w:color w:val="000000"/>
          <w:sz w:val="24"/>
          <w:szCs w:val="24"/>
          <w:lang w:eastAsia="es-CO"/>
        </w:rPr>
        <w:t>afiliado</w:t>
      </w:r>
      <w:r>
        <w:rPr>
          <w:rFonts w:ascii="Arial" w:eastAsiaTheme="minorEastAsia" w:hAnsi="Arial" w:cs="Arial"/>
          <w:color w:val="000000"/>
          <w:sz w:val="24"/>
          <w:szCs w:val="24"/>
          <w:lang w:eastAsia="es-CO"/>
        </w:rPr>
        <w:t xml:space="preserve"> (a)</w:t>
      </w:r>
      <w:r w:rsidR="00E91ACB" w:rsidRPr="00AE3DEF">
        <w:rPr>
          <w:rFonts w:ascii="Arial" w:eastAsiaTheme="minorEastAsia" w:hAnsi="Arial" w:cs="Arial"/>
          <w:color w:val="000000"/>
          <w:sz w:val="24"/>
          <w:szCs w:val="24"/>
          <w:lang w:eastAsia="es-CO"/>
        </w:rPr>
        <w:t xml:space="preserve">. </w:t>
      </w:r>
    </w:p>
    <w:p w14:paraId="39A832D8" w14:textId="77777777" w:rsidR="00AE3DEF" w:rsidRDefault="00AE3DEF" w:rsidP="00AE3DEF">
      <w:pPr>
        <w:pStyle w:val="Prrafodelista"/>
        <w:rPr>
          <w:rFonts w:ascii="Arial" w:eastAsiaTheme="minorEastAsia" w:hAnsi="Arial" w:cs="Arial"/>
          <w:color w:val="000000"/>
          <w:sz w:val="24"/>
          <w:szCs w:val="24"/>
          <w:lang w:eastAsia="es-CO"/>
        </w:rPr>
      </w:pPr>
    </w:p>
    <w:p w14:paraId="1CDB0C7D" w14:textId="2F351253" w:rsidR="00E91ACB" w:rsidRPr="00AE3DEF" w:rsidRDefault="00AE3DEF" w:rsidP="00AE3DEF">
      <w:pPr>
        <w:widowControl w:val="0"/>
        <w:pBdr>
          <w:top w:val="nil"/>
          <w:left w:val="nil"/>
          <w:bottom w:val="nil"/>
          <w:right w:val="nil"/>
          <w:between w:val="nil"/>
        </w:pBdr>
        <w:tabs>
          <w:tab w:val="left" w:pos="426"/>
        </w:tabs>
        <w:spacing w:after="0" w:line="240" w:lineRule="auto"/>
        <w:jc w:val="both"/>
        <w:rPr>
          <w:rFonts w:ascii="Arial" w:eastAsiaTheme="minorEastAsia" w:hAnsi="Arial" w:cs="Arial"/>
          <w:color w:val="000000"/>
          <w:sz w:val="24"/>
          <w:szCs w:val="24"/>
          <w:lang w:eastAsia="es-CO"/>
        </w:rPr>
      </w:pPr>
      <w:r w:rsidRPr="00AE3DEF">
        <w:rPr>
          <w:rFonts w:ascii="Arial" w:eastAsiaTheme="minorEastAsia" w:hAnsi="Arial" w:cs="Arial"/>
          <w:b/>
          <w:color w:val="000000"/>
          <w:sz w:val="24"/>
          <w:szCs w:val="24"/>
          <w:lang w:eastAsia="es-CO"/>
        </w:rPr>
        <w:t>SEGUNDO:</w:t>
      </w:r>
      <w:r>
        <w:rPr>
          <w:rFonts w:ascii="Arial" w:eastAsiaTheme="minorEastAsia" w:hAnsi="Arial" w:cs="Arial"/>
          <w:color w:val="000000"/>
          <w:sz w:val="24"/>
          <w:szCs w:val="24"/>
          <w:lang w:eastAsia="es-CO"/>
        </w:rPr>
        <w:t xml:space="preserve"> </w:t>
      </w:r>
      <w:r>
        <w:rPr>
          <w:rFonts w:ascii="Arial" w:eastAsiaTheme="minorEastAsia" w:hAnsi="Arial" w:cs="Arial"/>
          <w:b/>
          <w:color w:val="000000"/>
          <w:sz w:val="24"/>
          <w:szCs w:val="24"/>
          <w:lang w:eastAsia="es-CO"/>
        </w:rPr>
        <w:t xml:space="preserve">ORDENAR </w:t>
      </w:r>
      <w:r w:rsidR="00E91ACB" w:rsidRPr="00AE3DEF">
        <w:rPr>
          <w:rFonts w:ascii="Arial" w:eastAsiaTheme="minorEastAsia" w:hAnsi="Arial" w:cs="Arial"/>
          <w:color w:val="000000"/>
          <w:sz w:val="24"/>
          <w:szCs w:val="24"/>
          <w:lang w:eastAsia="es-CO"/>
        </w:rPr>
        <w:t>que, en el evento que el médico tratante prescriba nuevamente el suministro del fármaco, este sea entregado máximo setenta y dos (72) horas antes que la formulación que se entregó anteriormente se agote y, al momento de efectuar la entrega del medicamento, también se programe y se fije la fecha cierta de la siguiente entrega</w:t>
      </w:r>
    </w:p>
    <w:p w14:paraId="780A86FD" w14:textId="77777777" w:rsidR="00E91ACB" w:rsidRPr="00E91ACB" w:rsidRDefault="00E91ACB" w:rsidP="00AB4FAA">
      <w:pPr>
        <w:spacing w:after="0" w:line="240" w:lineRule="auto"/>
        <w:contextualSpacing/>
        <w:rPr>
          <w:rFonts w:ascii="Arial" w:eastAsiaTheme="minorEastAsia" w:hAnsi="Arial" w:cs="Arial"/>
          <w:color w:val="000000"/>
          <w:sz w:val="24"/>
          <w:szCs w:val="24"/>
          <w:lang w:eastAsia="es-CO"/>
        </w:rPr>
      </w:pPr>
    </w:p>
    <w:p w14:paraId="492F4B98" w14:textId="77777777" w:rsidR="00C11D38" w:rsidRDefault="00C11D38" w:rsidP="00C11D38">
      <w:pPr>
        <w:widowControl w:val="0"/>
        <w:pBdr>
          <w:top w:val="nil"/>
          <w:left w:val="nil"/>
          <w:bottom w:val="nil"/>
          <w:right w:val="nil"/>
          <w:between w:val="nil"/>
        </w:pBdr>
        <w:tabs>
          <w:tab w:val="left" w:pos="426"/>
        </w:tabs>
        <w:spacing w:after="0" w:line="240" w:lineRule="auto"/>
        <w:jc w:val="both"/>
        <w:rPr>
          <w:rFonts w:ascii="Arial" w:hAnsi="Arial" w:cs="Arial"/>
          <w:color w:val="000000"/>
          <w:sz w:val="24"/>
          <w:szCs w:val="24"/>
        </w:rPr>
      </w:pPr>
      <w:r w:rsidRPr="00C11D38">
        <w:rPr>
          <w:rFonts w:ascii="Arial" w:eastAsiaTheme="minorEastAsia" w:hAnsi="Arial" w:cs="Arial"/>
          <w:b/>
          <w:iCs/>
          <w:color w:val="000000"/>
          <w:sz w:val="24"/>
          <w:szCs w:val="24"/>
          <w:lang w:eastAsia="es-CO"/>
        </w:rPr>
        <w:t>TERCERO:</w:t>
      </w:r>
      <w:r w:rsidR="00E91ACB" w:rsidRPr="00320D0D">
        <w:rPr>
          <w:rFonts w:ascii="Arial" w:hAnsi="Arial" w:cs="Arial"/>
          <w:color w:val="000000"/>
          <w:sz w:val="24"/>
          <w:szCs w:val="24"/>
        </w:rPr>
        <w:t xml:space="preserve"> </w:t>
      </w:r>
      <w:r w:rsidRPr="00C11D38">
        <w:rPr>
          <w:rFonts w:ascii="Arial" w:hAnsi="Arial" w:cs="Arial"/>
          <w:b/>
          <w:color w:val="000000"/>
          <w:sz w:val="24"/>
          <w:szCs w:val="24"/>
        </w:rPr>
        <w:t xml:space="preserve">ORDENAR </w:t>
      </w:r>
      <w:r>
        <w:rPr>
          <w:rFonts w:ascii="Arial" w:hAnsi="Arial" w:cs="Arial"/>
          <w:color w:val="000000"/>
          <w:sz w:val="24"/>
          <w:szCs w:val="24"/>
        </w:rPr>
        <w:t>a las accionadas, que e</w:t>
      </w:r>
      <w:r w:rsidR="00E91ACB" w:rsidRPr="00320D0D">
        <w:rPr>
          <w:rFonts w:ascii="Arial" w:hAnsi="Arial" w:cs="Arial"/>
          <w:color w:val="000000"/>
          <w:sz w:val="24"/>
          <w:szCs w:val="24"/>
        </w:rPr>
        <w:t xml:space="preserve">n aquellos asuntos en los que durante la ejecución de las medidas provisionales </w:t>
      </w:r>
      <w:r>
        <w:rPr>
          <w:rFonts w:ascii="Arial" w:hAnsi="Arial" w:cs="Arial"/>
          <w:color w:val="000000"/>
          <w:sz w:val="24"/>
          <w:szCs w:val="24"/>
        </w:rPr>
        <w:t>que se decreten</w:t>
      </w:r>
      <w:r w:rsidR="00E91ACB" w:rsidRPr="00320D0D">
        <w:rPr>
          <w:rFonts w:ascii="Arial" w:hAnsi="Arial" w:cs="Arial"/>
          <w:color w:val="000000"/>
          <w:sz w:val="24"/>
          <w:szCs w:val="24"/>
        </w:rPr>
        <w:t xml:space="preserve">, el </w:t>
      </w:r>
      <w:r w:rsidRPr="00320D0D">
        <w:rPr>
          <w:rFonts w:ascii="Arial" w:hAnsi="Arial" w:cs="Arial"/>
          <w:color w:val="000000"/>
          <w:sz w:val="24"/>
          <w:szCs w:val="24"/>
        </w:rPr>
        <w:t>INVIMA</w:t>
      </w:r>
      <w:r w:rsidR="00E91ACB" w:rsidRPr="00320D0D">
        <w:rPr>
          <w:rFonts w:ascii="Arial" w:hAnsi="Arial" w:cs="Arial"/>
          <w:color w:val="000000"/>
          <w:sz w:val="24"/>
          <w:szCs w:val="24"/>
        </w:rPr>
        <w:t xml:space="preserve"> advierta que alguno de los medicamentos ordenados</w:t>
      </w:r>
      <w:r>
        <w:rPr>
          <w:rFonts w:ascii="Arial" w:hAnsi="Arial" w:cs="Arial"/>
          <w:color w:val="000000"/>
          <w:sz w:val="24"/>
          <w:szCs w:val="24"/>
        </w:rPr>
        <w:t xml:space="preserve"> se me entreguen, </w:t>
      </w:r>
      <w:r w:rsidR="00E91ACB" w:rsidRPr="00320D0D">
        <w:rPr>
          <w:rFonts w:ascii="Arial" w:hAnsi="Arial" w:cs="Arial"/>
          <w:color w:val="000000"/>
          <w:sz w:val="24"/>
          <w:szCs w:val="24"/>
        </w:rPr>
        <w:t xml:space="preserve">está desabastecido, la EPS deberá asegurar la valoración médica </w:t>
      </w:r>
      <w:r>
        <w:rPr>
          <w:rFonts w:ascii="Arial" w:hAnsi="Arial" w:cs="Arial"/>
          <w:color w:val="000000"/>
          <w:sz w:val="24"/>
          <w:szCs w:val="24"/>
        </w:rPr>
        <w:t xml:space="preserve">que requiero </w:t>
      </w:r>
      <w:r w:rsidR="00E91ACB" w:rsidRPr="00320D0D">
        <w:rPr>
          <w:rFonts w:ascii="Arial" w:hAnsi="Arial" w:cs="Arial"/>
          <w:color w:val="000000"/>
          <w:sz w:val="24"/>
          <w:szCs w:val="24"/>
        </w:rPr>
        <w:t>para identificar las bioequivalencias</w:t>
      </w:r>
      <w:r w:rsidR="00E91ACB" w:rsidRPr="00320D0D">
        <w:rPr>
          <w:rStyle w:val="Refdenotaalpie"/>
          <w:rFonts w:ascii="Arial" w:hAnsi="Arial" w:cs="Arial"/>
          <w:color w:val="000000"/>
          <w:sz w:val="24"/>
          <w:szCs w:val="24"/>
        </w:rPr>
        <w:footnoteReference w:id="18"/>
      </w:r>
      <w:r w:rsidR="00E91ACB" w:rsidRPr="00320D0D">
        <w:rPr>
          <w:rFonts w:ascii="Arial" w:hAnsi="Arial" w:cs="Arial"/>
          <w:color w:val="000000"/>
          <w:sz w:val="24"/>
          <w:szCs w:val="24"/>
        </w:rPr>
        <w:t xml:space="preserve"> necesarias para evitar la interrupción del tratamiento. Esta valoración debe efectuarse mínimo cinco (5)</w:t>
      </w:r>
      <w:r w:rsidR="00E91ACB" w:rsidRPr="00320D0D">
        <w:rPr>
          <w:rFonts w:ascii="Arial" w:hAnsi="Arial" w:cs="Arial"/>
          <w:sz w:val="24"/>
          <w:szCs w:val="24"/>
        </w:rPr>
        <w:t xml:space="preserve"> días </w:t>
      </w:r>
      <w:r w:rsidR="00E91ACB" w:rsidRPr="00320D0D">
        <w:rPr>
          <w:rFonts w:ascii="Arial" w:hAnsi="Arial" w:cs="Arial"/>
          <w:color w:val="000000"/>
          <w:sz w:val="24"/>
          <w:szCs w:val="24"/>
        </w:rPr>
        <w:t xml:space="preserve">antes que la formulación que se entregó anteriormente se agote, para garantizar la entrega del medicamento dentro de las </w:t>
      </w:r>
      <w:r w:rsidR="00E91ACB" w:rsidRPr="00320D0D">
        <w:rPr>
          <w:rFonts w:ascii="Arial" w:hAnsi="Arial" w:cs="Arial"/>
          <w:sz w:val="24"/>
          <w:szCs w:val="24"/>
        </w:rPr>
        <w:t xml:space="preserve">cuarenta y ocho (48) </w:t>
      </w:r>
      <w:r w:rsidR="00E91ACB" w:rsidRPr="00320D0D">
        <w:rPr>
          <w:rFonts w:ascii="Arial" w:hAnsi="Arial" w:cs="Arial"/>
          <w:color w:val="000000"/>
          <w:sz w:val="24"/>
          <w:szCs w:val="24"/>
        </w:rPr>
        <w:t>horas siguientes a la prescripción.</w:t>
      </w:r>
    </w:p>
    <w:p w14:paraId="55BF862B" w14:textId="77777777" w:rsidR="00C11D38" w:rsidRDefault="00C11D38" w:rsidP="00C11D38">
      <w:pPr>
        <w:widowControl w:val="0"/>
        <w:pBdr>
          <w:top w:val="nil"/>
          <w:left w:val="nil"/>
          <w:bottom w:val="nil"/>
          <w:right w:val="nil"/>
          <w:between w:val="nil"/>
        </w:pBdr>
        <w:tabs>
          <w:tab w:val="left" w:pos="426"/>
        </w:tabs>
        <w:spacing w:after="0" w:line="240" w:lineRule="auto"/>
        <w:jc w:val="both"/>
        <w:rPr>
          <w:rFonts w:ascii="Arial" w:hAnsi="Arial" w:cs="Arial"/>
          <w:color w:val="000000"/>
          <w:sz w:val="24"/>
          <w:szCs w:val="24"/>
        </w:rPr>
      </w:pPr>
    </w:p>
    <w:p w14:paraId="053E669C" w14:textId="7009C2F5" w:rsidR="00E91ACB" w:rsidRPr="00014759" w:rsidRDefault="00014759" w:rsidP="00C11D38">
      <w:pPr>
        <w:widowControl w:val="0"/>
        <w:pBdr>
          <w:top w:val="nil"/>
          <w:left w:val="nil"/>
          <w:bottom w:val="nil"/>
          <w:right w:val="nil"/>
          <w:between w:val="nil"/>
        </w:pBdr>
        <w:tabs>
          <w:tab w:val="left" w:pos="426"/>
        </w:tabs>
        <w:spacing w:after="0" w:line="240" w:lineRule="auto"/>
        <w:jc w:val="both"/>
        <w:rPr>
          <w:rFonts w:ascii="Arial" w:hAnsi="Arial" w:cs="Arial"/>
          <w:b/>
          <w:color w:val="000000"/>
          <w:sz w:val="24"/>
          <w:szCs w:val="24"/>
        </w:rPr>
      </w:pPr>
      <w:r>
        <w:rPr>
          <w:rFonts w:ascii="Arial" w:hAnsi="Arial" w:cs="Arial"/>
          <w:b/>
          <w:color w:val="000000"/>
          <w:sz w:val="24"/>
          <w:szCs w:val="24"/>
        </w:rPr>
        <w:t xml:space="preserve">CUARTO: </w:t>
      </w:r>
      <w:r w:rsidRPr="00014759">
        <w:rPr>
          <w:rFonts w:ascii="Arial" w:hAnsi="Arial" w:cs="Arial"/>
          <w:b/>
          <w:color w:val="000000"/>
          <w:sz w:val="24"/>
          <w:szCs w:val="24"/>
        </w:rPr>
        <w:t xml:space="preserve">ORDENAR </w:t>
      </w:r>
      <w:r w:rsidRPr="00014759">
        <w:rPr>
          <w:rFonts w:ascii="Arial" w:hAnsi="Arial" w:cs="Arial"/>
          <w:color w:val="000000"/>
          <w:sz w:val="24"/>
          <w:szCs w:val="24"/>
        </w:rPr>
        <w:t>cualquier otra medida provisional</w:t>
      </w:r>
      <w:r>
        <w:rPr>
          <w:rFonts w:ascii="Arial" w:hAnsi="Arial" w:cs="Arial"/>
          <w:color w:val="000000"/>
          <w:sz w:val="24"/>
          <w:szCs w:val="24"/>
        </w:rPr>
        <w:t xml:space="preserve"> que implique proteger mis derechos fundamentales constitucionales de acuerdo a la afectación de salud que padezco en el momento.  </w:t>
      </w:r>
    </w:p>
    <w:p w14:paraId="19F66E8D" w14:textId="77777777" w:rsidR="00E91ACB" w:rsidRPr="00320D0D" w:rsidRDefault="00E91ACB" w:rsidP="00AB4FAA">
      <w:pPr>
        <w:pBdr>
          <w:top w:val="nil"/>
          <w:left w:val="nil"/>
          <w:bottom w:val="nil"/>
          <w:right w:val="nil"/>
          <w:between w:val="nil"/>
        </w:pBdr>
        <w:spacing w:after="0" w:line="240" w:lineRule="auto"/>
        <w:jc w:val="both"/>
        <w:rPr>
          <w:rFonts w:ascii="Arial" w:hAnsi="Arial" w:cs="Arial"/>
          <w:color w:val="000000"/>
          <w:sz w:val="24"/>
          <w:szCs w:val="24"/>
        </w:rPr>
      </w:pPr>
    </w:p>
    <w:p w14:paraId="5ACF029B" w14:textId="11FFB752" w:rsidR="006B08CE" w:rsidRPr="00C11D38" w:rsidRDefault="006B08CE" w:rsidP="00AB4FAA">
      <w:pPr>
        <w:pBdr>
          <w:top w:val="nil"/>
          <w:left w:val="nil"/>
          <w:bottom w:val="nil"/>
          <w:right w:val="nil"/>
          <w:between w:val="nil"/>
        </w:pBdr>
        <w:tabs>
          <w:tab w:val="left" w:pos="0"/>
        </w:tabs>
        <w:spacing w:after="0" w:line="240" w:lineRule="auto"/>
        <w:contextualSpacing/>
        <w:jc w:val="center"/>
        <w:rPr>
          <w:rFonts w:ascii="Arial" w:hAnsi="Arial" w:cs="Arial"/>
          <w:b/>
          <w:sz w:val="24"/>
          <w:szCs w:val="24"/>
        </w:rPr>
      </w:pPr>
      <w:r w:rsidRPr="00C11D38">
        <w:rPr>
          <w:rFonts w:ascii="Arial" w:hAnsi="Arial" w:cs="Arial"/>
          <w:b/>
          <w:sz w:val="24"/>
          <w:szCs w:val="24"/>
        </w:rPr>
        <w:t>D</w:t>
      </w:r>
      <w:r w:rsidR="00A2003D">
        <w:rPr>
          <w:rFonts w:ascii="Arial" w:hAnsi="Arial" w:cs="Arial"/>
          <w:b/>
          <w:sz w:val="24"/>
          <w:szCs w:val="24"/>
        </w:rPr>
        <w:t xml:space="preserve"> </w:t>
      </w:r>
      <w:r w:rsidRPr="00C11D38">
        <w:rPr>
          <w:rFonts w:ascii="Arial" w:hAnsi="Arial" w:cs="Arial"/>
          <w:b/>
          <w:sz w:val="24"/>
          <w:szCs w:val="24"/>
        </w:rPr>
        <w:t>E</w:t>
      </w:r>
      <w:r w:rsidR="00A2003D">
        <w:rPr>
          <w:rFonts w:ascii="Arial" w:hAnsi="Arial" w:cs="Arial"/>
          <w:b/>
          <w:sz w:val="24"/>
          <w:szCs w:val="24"/>
        </w:rPr>
        <w:t xml:space="preserve"> </w:t>
      </w:r>
      <w:r w:rsidRPr="00C11D38">
        <w:rPr>
          <w:rFonts w:ascii="Arial" w:hAnsi="Arial" w:cs="Arial"/>
          <w:b/>
          <w:sz w:val="24"/>
          <w:szCs w:val="24"/>
        </w:rPr>
        <w:t>R</w:t>
      </w:r>
      <w:r w:rsidR="00A2003D">
        <w:rPr>
          <w:rFonts w:ascii="Arial" w:hAnsi="Arial" w:cs="Arial"/>
          <w:b/>
          <w:sz w:val="24"/>
          <w:szCs w:val="24"/>
        </w:rPr>
        <w:t xml:space="preserve"> </w:t>
      </w:r>
      <w:r w:rsidRPr="00C11D38">
        <w:rPr>
          <w:rFonts w:ascii="Arial" w:hAnsi="Arial" w:cs="Arial"/>
          <w:b/>
          <w:sz w:val="24"/>
          <w:szCs w:val="24"/>
        </w:rPr>
        <w:t>E</w:t>
      </w:r>
      <w:r w:rsidR="00A2003D">
        <w:rPr>
          <w:rFonts w:ascii="Arial" w:hAnsi="Arial" w:cs="Arial"/>
          <w:b/>
          <w:sz w:val="24"/>
          <w:szCs w:val="24"/>
        </w:rPr>
        <w:t xml:space="preserve"> </w:t>
      </w:r>
      <w:r w:rsidRPr="00C11D38">
        <w:rPr>
          <w:rFonts w:ascii="Arial" w:hAnsi="Arial" w:cs="Arial"/>
          <w:b/>
          <w:sz w:val="24"/>
          <w:szCs w:val="24"/>
        </w:rPr>
        <w:t>C</w:t>
      </w:r>
      <w:r w:rsidR="00A2003D">
        <w:rPr>
          <w:rFonts w:ascii="Arial" w:hAnsi="Arial" w:cs="Arial"/>
          <w:b/>
          <w:sz w:val="24"/>
          <w:szCs w:val="24"/>
        </w:rPr>
        <w:t xml:space="preserve"> </w:t>
      </w:r>
      <w:r w:rsidRPr="00C11D38">
        <w:rPr>
          <w:rFonts w:ascii="Arial" w:hAnsi="Arial" w:cs="Arial"/>
          <w:b/>
          <w:sz w:val="24"/>
          <w:szCs w:val="24"/>
        </w:rPr>
        <w:t>H</w:t>
      </w:r>
      <w:r w:rsidR="00A2003D">
        <w:rPr>
          <w:rFonts w:ascii="Arial" w:hAnsi="Arial" w:cs="Arial"/>
          <w:b/>
          <w:sz w:val="24"/>
          <w:szCs w:val="24"/>
        </w:rPr>
        <w:t xml:space="preserve"> </w:t>
      </w:r>
      <w:r w:rsidRPr="00C11D38">
        <w:rPr>
          <w:rFonts w:ascii="Arial" w:hAnsi="Arial" w:cs="Arial"/>
          <w:b/>
          <w:sz w:val="24"/>
          <w:szCs w:val="24"/>
        </w:rPr>
        <w:t>O</w:t>
      </w:r>
    </w:p>
    <w:p w14:paraId="52A3D15E" w14:textId="77777777" w:rsidR="006B08CE" w:rsidRPr="00C11D38" w:rsidRDefault="006B08CE" w:rsidP="00AB4FAA">
      <w:pPr>
        <w:pBdr>
          <w:top w:val="nil"/>
          <w:left w:val="nil"/>
          <w:bottom w:val="nil"/>
          <w:right w:val="nil"/>
          <w:between w:val="nil"/>
        </w:pBdr>
        <w:tabs>
          <w:tab w:val="left" w:pos="0"/>
        </w:tabs>
        <w:spacing w:after="0" w:line="240" w:lineRule="auto"/>
        <w:contextualSpacing/>
        <w:jc w:val="both"/>
        <w:rPr>
          <w:rFonts w:ascii="Arial" w:hAnsi="Arial" w:cs="Arial"/>
          <w:b/>
          <w:sz w:val="24"/>
          <w:szCs w:val="24"/>
        </w:rPr>
      </w:pPr>
    </w:p>
    <w:p w14:paraId="71A3F3EA" w14:textId="77777777" w:rsidR="006B08CE" w:rsidRPr="00320D0D" w:rsidRDefault="006B08CE" w:rsidP="00AB4FAA">
      <w:pPr>
        <w:pBdr>
          <w:top w:val="nil"/>
          <w:left w:val="nil"/>
          <w:bottom w:val="nil"/>
          <w:right w:val="nil"/>
          <w:between w:val="nil"/>
        </w:pBdr>
        <w:tabs>
          <w:tab w:val="left" w:pos="0"/>
        </w:tabs>
        <w:spacing w:after="0" w:line="240" w:lineRule="auto"/>
        <w:contextualSpacing/>
        <w:jc w:val="both"/>
        <w:rPr>
          <w:rFonts w:ascii="Arial" w:hAnsi="Arial" w:cs="Arial"/>
          <w:sz w:val="24"/>
          <w:szCs w:val="24"/>
        </w:rPr>
      </w:pPr>
      <w:r w:rsidRPr="00320D0D">
        <w:rPr>
          <w:rFonts w:ascii="Arial" w:hAnsi="Arial" w:cs="Arial"/>
          <w:sz w:val="24"/>
          <w:szCs w:val="24"/>
        </w:rPr>
        <w:t xml:space="preserve">Fundo mi derecho en lo dispuesto por artículo 86 de la Constitución Política de Colombia, Decreto 2591 de 1991 y Decreto 306 de 1991. </w:t>
      </w:r>
    </w:p>
    <w:p w14:paraId="39D14002" w14:textId="77777777" w:rsidR="006B08CE" w:rsidRPr="00320D0D" w:rsidRDefault="006B08CE" w:rsidP="00AB4FAA">
      <w:pPr>
        <w:pBdr>
          <w:top w:val="nil"/>
          <w:left w:val="nil"/>
          <w:bottom w:val="nil"/>
          <w:right w:val="nil"/>
          <w:between w:val="nil"/>
        </w:pBdr>
        <w:tabs>
          <w:tab w:val="left" w:pos="0"/>
        </w:tabs>
        <w:spacing w:after="0" w:line="240" w:lineRule="auto"/>
        <w:contextualSpacing/>
        <w:jc w:val="both"/>
        <w:rPr>
          <w:rFonts w:ascii="Arial" w:hAnsi="Arial" w:cs="Arial"/>
          <w:sz w:val="24"/>
          <w:szCs w:val="24"/>
        </w:rPr>
      </w:pPr>
    </w:p>
    <w:p w14:paraId="55799867" w14:textId="77777777" w:rsidR="00014759" w:rsidRDefault="00014759" w:rsidP="00AB4FAA">
      <w:pPr>
        <w:pBdr>
          <w:top w:val="nil"/>
          <w:left w:val="nil"/>
          <w:bottom w:val="nil"/>
          <w:right w:val="nil"/>
          <w:between w:val="nil"/>
        </w:pBdr>
        <w:tabs>
          <w:tab w:val="left" w:pos="0"/>
        </w:tabs>
        <w:spacing w:after="0" w:line="240" w:lineRule="auto"/>
        <w:contextualSpacing/>
        <w:jc w:val="center"/>
        <w:rPr>
          <w:rFonts w:ascii="Arial" w:hAnsi="Arial" w:cs="Arial"/>
          <w:b/>
          <w:bCs/>
          <w:sz w:val="24"/>
          <w:szCs w:val="24"/>
        </w:rPr>
      </w:pPr>
    </w:p>
    <w:p w14:paraId="2B916B10" w14:textId="273A997A" w:rsidR="006B08CE" w:rsidRPr="0028773E" w:rsidRDefault="006B08CE" w:rsidP="00AB4FAA">
      <w:pPr>
        <w:pBdr>
          <w:top w:val="nil"/>
          <w:left w:val="nil"/>
          <w:bottom w:val="nil"/>
          <w:right w:val="nil"/>
          <w:between w:val="nil"/>
        </w:pBdr>
        <w:tabs>
          <w:tab w:val="left" w:pos="0"/>
        </w:tabs>
        <w:spacing w:after="0" w:line="240" w:lineRule="auto"/>
        <w:contextualSpacing/>
        <w:jc w:val="center"/>
        <w:rPr>
          <w:rFonts w:ascii="Arial" w:hAnsi="Arial" w:cs="Arial"/>
          <w:b/>
          <w:bCs/>
          <w:sz w:val="24"/>
          <w:szCs w:val="24"/>
        </w:rPr>
      </w:pPr>
      <w:r w:rsidRPr="0028773E">
        <w:rPr>
          <w:rFonts w:ascii="Arial" w:hAnsi="Arial" w:cs="Arial"/>
          <w:b/>
          <w:bCs/>
          <w:sz w:val="24"/>
          <w:szCs w:val="24"/>
        </w:rPr>
        <w:t>C</w:t>
      </w:r>
      <w:r w:rsidR="00A2003D">
        <w:rPr>
          <w:rFonts w:ascii="Arial" w:hAnsi="Arial" w:cs="Arial"/>
          <w:b/>
          <w:bCs/>
          <w:sz w:val="24"/>
          <w:szCs w:val="24"/>
        </w:rPr>
        <w:t xml:space="preserve"> </w:t>
      </w:r>
      <w:r w:rsidRPr="0028773E">
        <w:rPr>
          <w:rFonts w:ascii="Arial" w:hAnsi="Arial" w:cs="Arial"/>
          <w:b/>
          <w:bCs/>
          <w:sz w:val="24"/>
          <w:szCs w:val="24"/>
        </w:rPr>
        <w:t>O</w:t>
      </w:r>
      <w:r w:rsidR="00A2003D">
        <w:rPr>
          <w:rFonts w:ascii="Arial" w:hAnsi="Arial" w:cs="Arial"/>
          <w:b/>
          <w:bCs/>
          <w:sz w:val="24"/>
          <w:szCs w:val="24"/>
        </w:rPr>
        <w:t xml:space="preserve"> </w:t>
      </w:r>
      <w:r w:rsidRPr="0028773E">
        <w:rPr>
          <w:rFonts w:ascii="Arial" w:hAnsi="Arial" w:cs="Arial"/>
          <w:b/>
          <w:bCs/>
          <w:sz w:val="24"/>
          <w:szCs w:val="24"/>
        </w:rPr>
        <w:t>M</w:t>
      </w:r>
      <w:r w:rsidR="00A2003D">
        <w:rPr>
          <w:rFonts w:ascii="Arial" w:hAnsi="Arial" w:cs="Arial"/>
          <w:b/>
          <w:bCs/>
          <w:sz w:val="24"/>
          <w:szCs w:val="24"/>
        </w:rPr>
        <w:t xml:space="preserve"> </w:t>
      </w:r>
      <w:r w:rsidRPr="0028773E">
        <w:rPr>
          <w:rFonts w:ascii="Arial" w:hAnsi="Arial" w:cs="Arial"/>
          <w:b/>
          <w:bCs/>
          <w:sz w:val="24"/>
          <w:szCs w:val="24"/>
        </w:rPr>
        <w:t>P</w:t>
      </w:r>
      <w:r w:rsidR="00A2003D">
        <w:rPr>
          <w:rFonts w:ascii="Arial" w:hAnsi="Arial" w:cs="Arial"/>
          <w:b/>
          <w:bCs/>
          <w:sz w:val="24"/>
          <w:szCs w:val="24"/>
        </w:rPr>
        <w:t xml:space="preserve"> </w:t>
      </w:r>
      <w:r w:rsidRPr="0028773E">
        <w:rPr>
          <w:rFonts w:ascii="Arial" w:hAnsi="Arial" w:cs="Arial"/>
          <w:b/>
          <w:bCs/>
          <w:sz w:val="24"/>
          <w:szCs w:val="24"/>
        </w:rPr>
        <w:t>E</w:t>
      </w:r>
      <w:r w:rsidR="00A2003D">
        <w:rPr>
          <w:rFonts w:ascii="Arial" w:hAnsi="Arial" w:cs="Arial"/>
          <w:b/>
          <w:bCs/>
          <w:sz w:val="24"/>
          <w:szCs w:val="24"/>
        </w:rPr>
        <w:t xml:space="preserve"> </w:t>
      </w:r>
      <w:r w:rsidRPr="0028773E">
        <w:rPr>
          <w:rFonts w:ascii="Arial" w:hAnsi="Arial" w:cs="Arial"/>
          <w:b/>
          <w:bCs/>
          <w:sz w:val="24"/>
          <w:szCs w:val="24"/>
        </w:rPr>
        <w:t>T</w:t>
      </w:r>
      <w:r w:rsidR="00A2003D">
        <w:rPr>
          <w:rFonts w:ascii="Arial" w:hAnsi="Arial" w:cs="Arial"/>
          <w:b/>
          <w:bCs/>
          <w:sz w:val="24"/>
          <w:szCs w:val="24"/>
        </w:rPr>
        <w:t xml:space="preserve"> </w:t>
      </w:r>
      <w:r w:rsidRPr="0028773E">
        <w:rPr>
          <w:rFonts w:ascii="Arial" w:hAnsi="Arial" w:cs="Arial"/>
          <w:b/>
          <w:bCs/>
          <w:sz w:val="24"/>
          <w:szCs w:val="24"/>
        </w:rPr>
        <w:t>E</w:t>
      </w:r>
      <w:r w:rsidR="00A2003D">
        <w:rPr>
          <w:rFonts w:ascii="Arial" w:hAnsi="Arial" w:cs="Arial"/>
          <w:b/>
          <w:bCs/>
          <w:sz w:val="24"/>
          <w:szCs w:val="24"/>
        </w:rPr>
        <w:t xml:space="preserve"> </w:t>
      </w:r>
      <w:r w:rsidRPr="0028773E">
        <w:rPr>
          <w:rFonts w:ascii="Arial" w:hAnsi="Arial" w:cs="Arial"/>
          <w:b/>
          <w:bCs/>
          <w:sz w:val="24"/>
          <w:szCs w:val="24"/>
        </w:rPr>
        <w:t>N</w:t>
      </w:r>
      <w:r w:rsidR="00A2003D">
        <w:rPr>
          <w:rFonts w:ascii="Arial" w:hAnsi="Arial" w:cs="Arial"/>
          <w:b/>
          <w:bCs/>
          <w:sz w:val="24"/>
          <w:szCs w:val="24"/>
        </w:rPr>
        <w:t xml:space="preserve"> </w:t>
      </w:r>
      <w:r w:rsidRPr="0028773E">
        <w:rPr>
          <w:rFonts w:ascii="Arial" w:hAnsi="Arial" w:cs="Arial"/>
          <w:b/>
          <w:bCs/>
          <w:sz w:val="24"/>
          <w:szCs w:val="24"/>
        </w:rPr>
        <w:t>C</w:t>
      </w:r>
      <w:r w:rsidR="00A2003D">
        <w:rPr>
          <w:rFonts w:ascii="Arial" w:hAnsi="Arial" w:cs="Arial"/>
          <w:b/>
          <w:bCs/>
          <w:sz w:val="24"/>
          <w:szCs w:val="24"/>
        </w:rPr>
        <w:t xml:space="preserve"> </w:t>
      </w:r>
      <w:r w:rsidRPr="0028773E">
        <w:rPr>
          <w:rFonts w:ascii="Arial" w:hAnsi="Arial" w:cs="Arial"/>
          <w:b/>
          <w:bCs/>
          <w:sz w:val="24"/>
          <w:szCs w:val="24"/>
        </w:rPr>
        <w:t>I</w:t>
      </w:r>
      <w:r w:rsidR="00A2003D">
        <w:rPr>
          <w:rFonts w:ascii="Arial" w:hAnsi="Arial" w:cs="Arial"/>
          <w:b/>
          <w:bCs/>
          <w:sz w:val="24"/>
          <w:szCs w:val="24"/>
        </w:rPr>
        <w:t xml:space="preserve"> </w:t>
      </w:r>
      <w:r w:rsidRPr="0028773E">
        <w:rPr>
          <w:rFonts w:ascii="Arial" w:hAnsi="Arial" w:cs="Arial"/>
          <w:b/>
          <w:bCs/>
          <w:sz w:val="24"/>
          <w:szCs w:val="24"/>
        </w:rPr>
        <w:t>A</w:t>
      </w:r>
    </w:p>
    <w:p w14:paraId="04C51298" w14:textId="77777777" w:rsidR="006B08CE" w:rsidRPr="00320D0D" w:rsidRDefault="006B08CE" w:rsidP="00AB4FAA">
      <w:pPr>
        <w:pBdr>
          <w:top w:val="nil"/>
          <w:left w:val="nil"/>
          <w:bottom w:val="nil"/>
          <w:right w:val="nil"/>
          <w:between w:val="nil"/>
        </w:pBdr>
        <w:tabs>
          <w:tab w:val="left" w:pos="0"/>
        </w:tabs>
        <w:spacing w:after="0" w:line="240" w:lineRule="auto"/>
        <w:contextualSpacing/>
        <w:jc w:val="both"/>
        <w:rPr>
          <w:rFonts w:ascii="Arial" w:hAnsi="Arial" w:cs="Arial"/>
          <w:sz w:val="24"/>
          <w:szCs w:val="24"/>
        </w:rPr>
      </w:pPr>
    </w:p>
    <w:p w14:paraId="1766F32A" w14:textId="3A77592D" w:rsidR="006B08CE" w:rsidRPr="00320D0D" w:rsidRDefault="006B08CE" w:rsidP="00AB4FAA">
      <w:pPr>
        <w:pBdr>
          <w:top w:val="nil"/>
          <w:left w:val="nil"/>
          <w:bottom w:val="nil"/>
          <w:right w:val="nil"/>
          <w:between w:val="nil"/>
        </w:pBdr>
        <w:tabs>
          <w:tab w:val="left" w:pos="0"/>
        </w:tabs>
        <w:spacing w:after="0" w:line="240" w:lineRule="auto"/>
        <w:contextualSpacing/>
        <w:jc w:val="both"/>
        <w:rPr>
          <w:rFonts w:ascii="Arial" w:hAnsi="Arial" w:cs="Arial"/>
          <w:sz w:val="24"/>
          <w:szCs w:val="24"/>
        </w:rPr>
      </w:pPr>
      <w:r w:rsidRPr="00320D0D">
        <w:rPr>
          <w:rFonts w:ascii="Arial" w:hAnsi="Arial" w:cs="Arial"/>
          <w:sz w:val="24"/>
          <w:szCs w:val="24"/>
        </w:rPr>
        <w:t>Es usted, señor juez</w:t>
      </w:r>
      <w:r w:rsidR="00014759">
        <w:rPr>
          <w:rFonts w:ascii="Arial" w:hAnsi="Arial" w:cs="Arial"/>
          <w:sz w:val="24"/>
          <w:szCs w:val="24"/>
        </w:rPr>
        <w:t>,</w:t>
      </w:r>
      <w:r w:rsidRPr="00320D0D">
        <w:rPr>
          <w:rFonts w:ascii="Arial" w:hAnsi="Arial" w:cs="Arial"/>
          <w:sz w:val="24"/>
          <w:szCs w:val="24"/>
        </w:rPr>
        <w:t xml:space="preserve"> </w:t>
      </w:r>
      <w:r w:rsidR="00014759">
        <w:rPr>
          <w:rFonts w:ascii="Arial" w:hAnsi="Arial" w:cs="Arial"/>
          <w:sz w:val="24"/>
          <w:szCs w:val="24"/>
        </w:rPr>
        <w:t xml:space="preserve">el </w:t>
      </w:r>
      <w:r w:rsidRPr="00320D0D">
        <w:rPr>
          <w:rFonts w:ascii="Arial" w:hAnsi="Arial" w:cs="Arial"/>
          <w:sz w:val="24"/>
          <w:szCs w:val="24"/>
        </w:rPr>
        <w:t xml:space="preserve">competente para conocer y decidir sobre la presente acción de tutela </w:t>
      </w:r>
      <w:r w:rsidR="00014759">
        <w:rPr>
          <w:rFonts w:ascii="Arial" w:hAnsi="Arial" w:cs="Arial"/>
          <w:sz w:val="24"/>
          <w:szCs w:val="24"/>
        </w:rPr>
        <w:t>que instauro.</w:t>
      </w:r>
      <w:r w:rsidRPr="00320D0D">
        <w:rPr>
          <w:rFonts w:ascii="Arial" w:hAnsi="Arial" w:cs="Arial"/>
          <w:sz w:val="24"/>
          <w:szCs w:val="24"/>
        </w:rPr>
        <w:t xml:space="preserve"> </w:t>
      </w:r>
    </w:p>
    <w:p w14:paraId="638B5099" w14:textId="77777777" w:rsidR="006B08CE" w:rsidRPr="00320D0D" w:rsidRDefault="006B08CE" w:rsidP="00AB4FAA">
      <w:pPr>
        <w:pBdr>
          <w:top w:val="nil"/>
          <w:left w:val="nil"/>
          <w:bottom w:val="nil"/>
          <w:right w:val="nil"/>
          <w:between w:val="nil"/>
        </w:pBdr>
        <w:tabs>
          <w:tab w:val="left" w:pos="0"/>
        </w:tabs>
        <w:spacing w:after="0" w:line="240" w:lineRule="auto"/>
        <w:contextualSpacing/>
        <w:jc w:val="both"/>
        <w:rPr>
          <w:rFonts w:ascii="Arial" w:hAnsi="Arial" w:cs="Arial"/>
          <w:sz w:val="24"/>
          <w:szCs w:val="24"/>
        </w:rPr>
      </w:pPr>
    </w:p>
    <w:p w14:paraId="729FDC37" w14:textId="37425758" w:rsidR="006B08CE" w:rsidRPr="00A2003D" w:rsidRDefault="006B08CE" w:rsidP="00AB4FAA">
      <w:pPr>
        <w:pBdr>
          <w:top w:val="nil"/>
          <w:left w:val="nil"/>
          <w:bottom w:val="nil"/>
          <w:right w:val="nil"/>
          <w:between w:val="nil"/>
        </w:pBdr>
        <w:tabs>
          <w:tab w:val="left" w:pos="0"/>
        </w:tabs>
        <w:spacing w:after="0" w:line="240" w:lineRule="auto"/>
        <w:contextualSpacing/>
        <w:jc w:val="center"/>
        <w:rPr>
          <w:rFonts w:ascii="Arial" w:hAnsi="Arial" w:cs="Arial"/>
          <w:b/>
          <w:sz w:val="24"/>
          <w:szCs w:val="24"/>
          <w:lang w:val="en-US"/>
        </w:rPr>
      </w:pPr>
      <w:r w:rsidRPr="00A2003D">
        <w:rPr>
          <w:rFonts w:ascii="Arial" w:hAnsi="Arial" w:cs="Arial"/>
          <w:b/>
          <w:sz w:val="24"/>
          <w:szCs w:val="24"/>
          <w:lang w:val="en-US"/>
        </w:rPr>
        <w:t>N</w:t>
      </w:r>
      <w:r w:rsidR="00A2003D" w:rsidRPr="00A2003D">
        <w:rPr>
          <w:rFonts w:ascii="Arial" w:hAnsi="Arial" w:cs="Arial"/>
          <w:b/>
          <w:sz w:val="24"/>
          <w:szCs w:val="24"/>
          <w:lang w:val="en-US"/>
        </w:rPr>
        <w:t xml:space="preserve"> </w:t>
      </w:r>
      <w:r w:rsidRPr="00A2003D">
        <w:rPr>
          <w:rFonts w:ascii="Arial" w:hAnsi="Arial" w:cs="Arial"/>
          <w:b/>
          <w:sz w:val="24"/>
          <w:szCs w:val="24"/>
          <w:lang w:val="en-US"/>
        </w:rPr>
        <w:t>O</w:t>
      </w:r>
      <w:r w:rsidR="00A2003D" w:rsidRPr="00A2003D">
        <w:rPr>
          <w:rFonts w:ascii="Arial" w:hAnsi="Arial" w:cs="Arial"/>
          <w:b/>
          <w:sz w:val="24"/>
          <w:szCs w:val="24"/>
          <w:lang w:val="en-US"/>
        </w:rPr>
        <w:t xml:space="preserve"> </w:t>
      </w:r>
      <w:r w:rsidRPr="00A2003D">
        <w:rPr>
          <w:rFonts w:ascii="Arial" w:hAnsi="Arial" w:cs="Arial"/>
          <w:b/>
          <w:sz w:val="24"/>
          <w:szCs w:val="24"/>
          <w:lang w:val="en-US"/>
        </w:rPr>
        <w:t>T</w:t>
      </w:r>
      <w:r w:rsidR="00A2003D" w:rsidRPr="00A2003D">
        <w:rPr>
          <w:rFonts w:ascii="Arial" w:hAnsi="Arial" w:cs="Arial"/>
          <w:b/>
          <w:sz w:val="24"/>
          <w:szCs w:val="24"/>
          <w:lang w:val="en-US"/>
        </w:rPr>
        <w:t xml:space="preserve"> </w:t>
      </w:r>
      <w:r w:rsidRPr="00A2003D">
        <w:rPr>
          <w:rFonts w:ascii="Arial" w:hAnsi="Arial" w:cs="Arial"/>
          <w:b/>
          <w:sz w:val="24"/>
          <w:szCs w:val="24"/>
          <w:lang w:val="en-US"/>
        </w:rPr>
        <w:t>I</w:t>
      </w:r>
      <w:r w:rsidR="00A2003D" w:rsidRPr="00A2003D">
        <w:rPr>
          <w:rFonts w:ascii="Arial" w:hAnsi="Arial" w:cs="Arial"/>
          <w:b/>
          <w:sz w:val="24"/>
          <w:szCs w:val="24"/>
          <w:lang w:val="en-US"/>
        </w:rPr>
        <w:t xml:space="preserve"> </w:t>
      </w:r>
      <w:r w:rsidRPr="00A2003D">
        <w:rPr>
          <w:rFonts w:ascii="Arial" w:hAnsi="Arial" w:cs="Arial"/>
          <w:b/>
          <w:sz w:val="24"/>
          <w:szCs w:val="24"/>
          <w:lang w:val="en-US"/>
        </w:rPr>
        <w:t>F</w:t>
      </w:r>
      <w:r w:rsidR="00A2003D" w:rsidRPr="00A2003D">
        <w:rPr>
          <w:rFonts w:ascii="Arial" w:hAnsi="Arial" w:cs="Arial"/>
          <w:b/>
          <w:sz w:val="24"/>
          <w:szCs w:val="24"/>
          <w:lang w:val="en-US"/>
        </w:rPr>
        <w:t xml:space="preserve"> </w:t>
      </w:r>
      <w:r w:rsidRPr="00A2003D">
        <w:rPr>
          <w:rFonts w:ascii="Arial" w:hAnsi="Arial" w:cs="Arial"/>
          <w:b/>
          <w:sz w:val="24"/>
          <w:szCs w:val="24"/>
          <w:lang w:val="en-US"/>
        </w:rPr>
        <w:t>I</w:t>
      </w:r>
      <w:r w:rsidR="00A2003D" w:rsidRPr="00A2003D">
        <w:rPr>
          <w:rFonts w:ascii="Arial" w:hAnsi="Arial" w:cs="Arial"/>
          <w:b/>
          <w:sz w:val="24"/>
          <w:szCs w:val="24"/>
          <w:lang w:val="en-US"/>
        </w:rPr>
        <w:t xml:space="preserve"> </w:t>
      </w:r>
      <w:r w:rsidRPr="00A2003D">
        <w:rPr>
          <w:rFonts w:ascii="Arial" w:hAnsi="Arial" w:cs="Arial"/>
          <w:b/>
          <w:sz w:val="24"/>
          <w:szCs w:val="24"/>
          <w:lang w:val="en-US"/>
        </w:rPr>
        <w:t>C</w:t>
      </w:r>
      <w:r w:rsidR="00A2003D" w:rsidRPr="00A2003D">
        <w:rPr>
          <w:rFonts w:ascii="Arial" w:hAnsi="Arial" w:cs="Arial"/>
          <w:b/>
          <w:sz w:val="24"/>
          <w:szCs w:val="24"/>
          <w:lang w:val="en-US"/>
        </w:rPr>
        <w:t xml:space="preserve"> </w:t>
      </w:r>
      <w:r w:rsidRPr="00A2003D">
        <w:rPr>
          <w:rFonts w:ascii="Arial" w:hAnsi="Arial" w:cs="Arial"/>
          <w:b/>
          <w:sz w:val="24"/>
          <w:szCs w:val="24"/>
          <w:lang w:val="en-US"/>
        </w:rPr>
        <w:t>A</w:t>
      </w:r>
      <w:r w:rsidR="00A2003D" w:rsidRPr="00A2003D">
        <w:rPr>
          <w:rFonts w:ascii="Arial" w:hAnsi="Arial" w:cs="Arial"/>
          <w:b/>
          <w:sz w:val="24"/>
          <w:szCs w:val="24"/>
          <w:lang w:val="en-US"/>
        </w:rPr>
        <w:t xml:space="preserve"> </w:t>
      </w:r>
      <w:r w:rsidRPr="00A2003D">
        <w:rPr>
          <w:rFonts w:ascii="Arial" w:hAnsi="Arial" w:cs="Arial"/>
          <w:b/>
          <w:sz w:val="24"/>
          <w:szCs w:val="24"/>
          <w:lang w:val="en-US"/>
        </w:rPr>
        <w:t>C</w:t>
      </w:r>
      <w:r w:rsidR="00A2003D" w:rsidRPr="00A2003D">
        <w:rPr>
          <w:rFonts w:ascii="Arial" w:hAnsi="Arial" w:cs="Arial"/>
          <w:b/>
          <w:sz w:val="24"/>
          <w:szCs w:val="24"/>
          <w:lang w:val="en-US"/>
        </w:rPr>
        <w:t xml:space="preserve"> </w:t>
      </w:r>
      <w:r w:rsidRPr="00A2003D">
        <w:rPr>
          <w:rFonts w:ascii="Arial" w:hAnsi="Arial" w:cs="Arial"/>
          <w:b/>
          <w:sz w:val="24"/>
          <w:szCs w:val="24"/>
          <w:lang w:val="en-US"/>
        </w:rPr>
        <w:t>I</w:t>
      </w:r>
      <w:r w:rsidR="00A2003D" w:rsidRPr="00A2003D">
        <w:rPr>
          <w:rFonts w:ascii="Arial" w:hAnsi="Arial" w:cs="Arial"/>
          <w:b/>
          <w:sz w:val="24"/>
          <w:szCs w:val="24"/>
          <w:lang w:val="en-US"/>
        </w:rPr>
        <w:t xml:space="preserve"> </w:t>
      </w:r>
      <w:r w:rsidRPr="00A2003D">
        <w:rPr>
          <w:rFonts w:ascii="Arial" w:hAnsi="Arial" w:cs="Arial"/>
          <w:b/>
          <w:sz w:val="24"/>
          <w:szCs w:val="24"/>
          <w:lang w:val="en-US"/>
        </w:rPr>
        <w:t>O</w:t>
      </w:r>
      <w:r w:rsidR="00A2003D" w:rsidRPr="00A2003D">
        <w:rPr>
          <w:rFonts w:ascii="Arial" w:hAnsi="Arial" w:cs="Arial"/>
          <w:b/>
          <w:sz w:val="24"/>
          <w:szCs w:val="24"/>
          <w:lang w:val="en-US"/>
        </w:rPr>
        <w:t xml:space="preserve"> </w:t>
      </w:r>
      <w:r w:rsidRPr="00A2003D">
        <w:rPr>
          <w:rFonts w:ascii="Arial" w:hAnsi="Arial" w:cs="Arial"/>
          <w:b/>
          <w:sz w:val="24"/>
          <w:szCs w:val="24"/>
          <w:lang w:val="en-US"/>
        </w:rPr>
        <w:t>N</w:t>
      </w:r>
      <w:r w:rsidR="00A2003D" w:rsidRPr="00A2003D">
        <w:rPr>
          <w:rFonts w:ascii="Arial" w:hAnsi="Arial" w:cs="Arial"/>
          <w:b/>
          <w:sz w:val="24"/>
          <w:szCs w:val="24"/>
          <w:lang w:val="en-US"/>
        </w:rPr>
        <w:t xml:space="preserve"> </w:t>
      </w:r>
      <w:r w:rsidRPr="00A2003D">
        <w:rPr>
          <w:rFonts w:ascii="Arial" w:hAnsi="Arial" w:cs="Arial"/>
          <w:b/>
          <w:sz w:val="24"/>
          <w:szCs w:val="24"/>
          <w:lang w:val="en-US"/>
        </w:rPr>
        <w:t>E</w:t>
      </w:r>
      <w:r w:rsidR="00A2003D" w:rsidRPr="00A2003D">
        <w:rPr>
          <w:rFonts w:ascii="Arial" w:hAnsi="Arial" w:cs="Arial"/>
          <w:b/>
          <w:sz w:val="24"/>
          <w:szCs w:val="24"/>
          <w:lang w:val="en-US"/>
        </w:rPr>
        <w:t xml:space="preserve"> </w:t>
      </w:r>
      <w:r w:rsidRPr="00A2003D">
        <w:rPr>
          <w:rFonts w:ascii="Arial" w:hAnsi="Arial" w:cs="Arial"/>
          <w:b/>
          <w:sz w:val="24"/>
          <w:szCs w:val="24"/>
          <w:lang w:val="en-US"/>
        </w:rPr>
        <w:t>S</w:t>
      </w:r>
    </w:p>
    <w:p w14:paraId="040B7672" w14:textId="77777777" w:rsidR="004342FF" w:rsidRPr="00A2003D" w:rsidRDefault="004342FF" w:rsidP="00AB4FAA">
      <w:pPr>
        <w:pBdr>
          <w:top w:val="nil"/>
          <w:left w:val="nil"/>
          <w:bottom w:val="nil"/>
          <w:right w:val="nil"/>
          <w:between w:val="nil"/>
        </w:pBdr>
        <w:tabs>
          <w:tab w:val="left" w:pos="0"/>
        </w:tabs>
        <w:spacing w:after="0" w:line="240" w:lineRule="auto"/>
        <w:contextualSpacing/>
        <w:jc w:val="both"/>
        <w:rPr>
          <w:rFonts w:ascii="Arial" w:hAnsi="Arial" w:cs="Arial"/>
          <w:sz w:val="24"/>
          <w:szCs w:val="24"/>
          <w:lang w:val="en-US"/>
        </w:rPr>
      </w:pPr>
    </w:p>
    <w:p w14:paraId="79D013A0" w14:textId="03DDF047" w:rsidR="006B08CE" w:rsidRDefault="006B08CE" w:rsidP="00AB4FAA">
      <w:pPr>
        <w:pBdr>
          <w:top w:val="nil"/>
          <w:left w:val="nil"/>
          <w:bottom w:val="nil"/>
          <w:right w:val="nil"/>
          <w:between w:val="nil"/>
        </w:pBdr>
        <w:tabs>
          <w:tab w:val="left" w:pos="0"/>
        </w:tabs>
        <w:spacing w:after="0" w:line="240" w:lineRule="auto"/>
        <w:contextualSpacing/>
        <w:jc w:val="both"/>
        <w:rPr>
          <w:rFonts w:ascii="Arial" w:hAnsi="Arial" w:cs="Arial"/>
          <w:sz w:val="24"/>
          <w:szCs w:val="24"/>
        </w:rPr>
      </w:pPr>
      <w:r w:rsidRPr="00320D0D">
        <w:rPr>
          <w:rFonts w:ascii="Arial" w:hAnsi="Arial" w:cs="Arial"/>
          <w:sz w:val="24"/>
          <w:szCs w:val="24"/>
        </w:rPr>
        <w:t xml:space="preserve">Para todos los efectos legales pertinentes, </w:t>
      </w:r>
      <w:r w:rsidR="00014759">
        <w:rPr>
          <w:rFonts w:ascii="Arial" w:hAnsi="Arial" w:cs="Arial"/>
          <w:sz w:val="24"/>
          <w:szCs w:val="24"/>
        </w:rPr>
        <w:t xml:space="preserve">se </w:t>
      </w:r>
      <w:r w:rsidRPr="00320D0D">
        <w:rPr>
          <w:rFonts w:ascii="Arial" w:hAnsi="Arial" w:cs="Arial"/>
          <w:sz w:val="24"/>
          <w:szCs w:val="24"/>
        </w:rPr>
        <w:t>informa las siguientes particularidades.</w:t>
      </w:r>
    </w:p>
    <w:p w14:paraId="74578A1D" w14:textId="77777777" w:rsidR="00014759" w:rsidRPr="00320D0D" w:rsidRDefault="00014759" w:rsidP="00AB4FAA">
      <w:pPr>
        <w:pBdr>
          <w:top w:val="nil"/>
          <w:left w:val="nil"/>
          <w:bottom w:val="nil"/>
          <w:right w:val="nil"/>
          <w:between w:val="nil"/>
        </w:pBdr>
        <w:tabs>
          <w:tab w:val="left" w:pos="0"/>
        </w:tabs>
        <w:spacing w:after="0" w:line="240" w:lineRule="auto"/>
        <w:contextualSpacing/>
        <w:jc w:val="both"/>
        <w:rPr>
          <w:rFonts w:ascii="Arial" w:hAnsi="Arial" w:cs="Arial"/>
          <w:sz w:val="24"/>
          <w:szCs w:val="24"/>
        </w:rPr>
      </w:pPr>
    </w:p>
    <w:p w14:paraId="3E8DE5D3" w14:textId="77777777" w:rsidR="001C27A5" w:rsidRPr="0031386D" w:rsidRDefault="006B08CE" w:rsidP="00AB4FAA">
      <w:pPr>
        <w:pBdr>
          <w:top w:val="nil"/>
          <w:left w:val="nil"/>
          <w:bottom w:val="nil"/>
          <w:right w:val="nil"/>
          <w:between w:val="nil"/>
        </w:pBdr>
        <w:tabs>
          <w:tab w:val="left" w:pos="0"/>
        </w:tabs>
        <w:spacing w:after="0" w:line="240" w:lineRule="auto"/>
        <w:contextualSpacing/>
        <w:jc w:val="both"/>
        <w:rPr>
          <w:rFonts w:ascii="Arial" w:eastAsiaTheme="minorEastAsia" w:hAnsi="Arial" w:cs="Arial"/>
          <w:sz w:val="24"/>
          <w:szCs w:val="24"/>
          <w:lang w:eastAsia="es-CO"/>
        </w:rPr>
      </w:pPr>
      <w:r w:rsidRPr="00320D0D">
        <w:rPr>
          <w:rFonts w:ascii="Arial" w:hAnsi="Arial" w:cs="Arial"/>
          <w:sz w:val="24"/>
          <w:szCs w:val="24"/>
        </w:rPr>
        <w:t>ACCIONANTE: ____________________________________</w:t>
      </w:r>
      <w:r w:rsidR="006C3BD2">
        <w:rPr>
          <w:rFonts w:ascii="Arial" w:hAnsi="Arial" w:cs="Arial"/>
          <w:sz w:val="24"/>
          <w:szCs w:val="24"/>
        </w:rPr>
        <w:t>______________________________</w:t>
      </w:r>
    </w:p>
    <w:p w14:paraId="64B69D80" w14:textId="77777777" w:rsidR="00320D0D" w:rsidRPr="00320D0D" w:rsidRDefault="006B08CE" w:rsidP="00AB4FAA">
      <w:pPr>
        <w:widowControl w:val="0"/>
        <w:pBdr>
          <w:top w:val="nil"/>
          <w:left w:val="nil"/>
          <w:bottom w:val="nil"/>
          <w:right w:val="nil"/>
          <w:between w:val="nil"/>
        </w:pBdr>
        <w:tabs>
          <w:tab w:val="left" w:pos="426"/>
        </w:tabs>
        <w:spacing w:after="0" w:line="240" w:lineRule="auto"/>
        <w:jc w:val="both"/>
        <w:rPr>
          <w:rFonts w:ascii="Arial" w:hAnsi="Arial" w:cs="Arial"/>
          <w:sz w:val="24"/>
          <w:szCs w:val="24"/>
        </w:rPr>
      </w:pPr>
      <w:r w:rsidRPr="00320D0D">
        <w:rPr>
          <w:rFonts w:ascii="Arial" w:hAnsi="Arial" w:cs="Arial"/>
          <w:sz w:val="24"/>
          <w:szCs w:val="24"/>
        </w:rPr>
        <w:t>ACCIONADA:</w:t>
      </w:r>
      <w:r w:rsidR="00320D0D" w:rsidRPr="00320D0D">
        <w:rPr>
          <w:rFonts w:ascii="Arial" w:hAnsi="Arial" w:cs="Arial"/>
          <w:sz w:val="24"/>
          <w:szCs w:val="24"/>
        </w:rPr>
        <w:t xml:space="preserve"> _____________________________________</w:t>
      </w:r>
      <w:r w:rsidR="006C3BD2">
        <w:rPr>
          <w:rFonts w:ascii="Arial" w:hAnsi="Arial" w:cs="Arial"/>
          <w:sz w:val="24"/>
          <w:szCs w:val="24"/>
        </w:rPr>
        <w:t>_____________________________</w:t>
      </w:r>
    </w:p>
    <w:p w14:paraId="4CC52D23" w14:textId="7D3931F2" w:rsidR="00320D0D" w:rsidRDefault="00320D0D" w:rsidP="00AB4FAA">
      <w:pPr>
        <w:widowControl w:val="0"/>
        <w:pBdr>
          <w:top w:val="nil"/>
          <w:left w:val="nil"/>
          <w:bottom w:val="nil"/>
          <w:right w:val="nil"/>
          <w:between w:val="nil"/>
        </w:pBdr>
        <w:tabs>
          <w:tab w:val="left" w:pos="426"/>
        </w:tabs>
        <w:spacing w:after="0" w:line="240" w:lineRule="auto"/>
        <w:jc w:val="both"/>
        <w:rPr>
          <w:rFonts w:ascii="Arial" w:hAnsi="Arial" w:cs="Arial"/>
          <w:sz w:val="24"/>
          <w:szCs w:val="24"/>
        </w:rPr>
      </w:pPr>
    </w:p>
    <w:p w14:paraId="163E0CBC" w14:textId="77777777" w:rsidR="00A2003D" w:rsidRPr="00320D0D" w:rsidRDefault="00A2003D" w:rsidP="00AB4FAA">
      <w:pPr>
        <w:widowControl w:val="0"/>
        <w:pBdr>
          <w:top w:val="nil"/>
          <w:left w:val="nil"/>
          <w:bottom w:val="nil"/>
          <w:right w:val="nil"/>
          <w:between w:val="nil"/>
        </w:pBdr>
        <w:tabs>
          <w:tab w:val="left" w:pos="426"/>
        </w:tabs>
        <w:spacing w:after="0" w:line="240" w:lineRule="auto"/>
        <w:jc w:val="both"/>
        <w:rPr>
          <w:rFonts w:ascii="Arial" w:hAnsi="Arial" w:cs="Arial"/>
          <w:sz w:val="24"/>
          <w:szCs w:val="24"/>
        </w:rPr>
      </w:pPr>
    </w:p>
    <w:p w14:paraId="4361784C" w14:textId="77777777" w:rsidR="00320D0D" w:rsidRPr="006C3BD2" w:rsidRDefault="006B08CE" w:rsidP="00AB4FAA">
      <w:pPr>
        <w:widowControl w:val="0"/>
        <w:pBdr>
          <w:top w:val="nil"/>
          <w:left w:val="nil"/>
          <w:bottom w:val="nil"/>
          <w:right w:val="nil"/>
          <w:between w:val="nil"/>
        </w:pBdr>
        <w:tabs>
          <w:tab w:val="left" w:pos="426"/>
        </w:tabs>
        <w:spacing w:after="0" w:line="240" w:lineRule="auto"/>
        <w:jc w:val="center"/>
        <w:rPr>
          <w:rFonts w:ascii="Arial" w:hAnsi="Arial" w:cs="Arial"/>
          <w:b/>
          <w:sz w:val="24"/>
          <w:szCs w:val="24"/>
        </w:rPr>
      </w:pPr>
      <w:r w:rsidRPr="006C3BD2">
        <w:rPr>
          <w:rFonts w:ascii="Arial" w:hAnsi="Arial" w:cs="Arial"/>
          <w:b/>
          <w:sz w:val="24"/>
          <w:szCs w:val="24"/>
        </w:rPr>
        <w:t>MANIFESTACIÓN DE JURAMENTO</w:t>
      </w:r>
    </w:p>
    <w:p w14:paraId="0D50DA9F" w14:textId="1581716E" w:rsidR="00320D0D" w:rsidRDefault="00320D0D" w:rsidP="00AB4FAA">
      <w:pPr>
        <w:widowControl w:val="0"/>
        <w:pBdr>
          <w:top w:val="nil"/>
          <w:left w:val="nil"/>
          <w:bottom w:val="nil"/>
          <w:right w:val="nil"/>
          <w:between w:val="nil"/>
        </w:pBdr>
        <w:tabs>
          <w:tab w:val="left" w:pos="426"/>
        </w:tabs>
        <w:spacing w:after="0" w:line="240" w:lineRule="auto"/>
        <w:jc w:val="both"/>
        <w:rPr>
          <w:rFonts w:ascii="Arial" w:hAnsi="Arial" w:cs="Arial"/>
          <w:sz w:val="24"/>
          <w:szCs w:val="24"/>
        </w:rPr>
      </w:pPr>
    </w:p>
    <w:p w14:paraId="21E94DBF" w14:textId="77777777" w:rsidR="00A2003D" w:rsidRPr="00320D0D" w:rsidRDefault="00A2003D" w:rsidP="00AB4FAA">
      <w:pPr>
        <w:widowControl w:val="0"/>
        <w:pBdr>
          <w:top w:val="nil"/>
          <w:left w:val="nil"/>
          <w:bottom w:val="nil"/>
          <w:right w:val="nil"/>
          <w:between w:val="nil"/>
        </w:pBdr>
        <w:tabs>
          <w:tab w:val="left" w:pos="426"/>
        </w:tabs>
        <w:spacing w:after="0" w:line="240" w:lineRule="auto"/>
        <w:jc w:val="both"/>
        <w:rPr>
          <w:rFonts w:ascii="Arial" w:hAnsi="Arial" w:cs="Arial"/>
          <w:sz w:val="24"/>
          <w:szCs w:val="24"/>
        </w:rPr>
      </w:pPr>
    </w:p>
    <w:p w14:paraId="71DFC586" w14:textId="61D1AD25" w:rsidR="00320D0D" w:rsidRPr="00320D0D" w:rsidRDefault="006B08CE" w:rsidP="00AB4FAA">
      <w:pPr>
        <w:widowControl w:val="0"/>
        <w:pBdr>
          <w:top w:val="nil"/>
          <w:left w:val="nil"/>
          <w:bottom w:val="nil"/>
          <w:right w:val="nil"/>
          <w:between w:val="nil"/>
        </w:pBdr>
        <w:tabs>
          <w:tab w:val="left" w:pos="426"/>
        </w:tabs>
        <w:spacing w:after="0" w:line="240" w:lineRule="auto"/>
        <w:jc w:val="both"/>
        <w:rPr>
          <w:rFonts w:ascii="Arial" w:hAnsi="Arial" w:cs="Arial"/>
          <w:sz w:val="24"/>
          <w:szCs w:val="24"/>
        </w:rPr>
      </w:pPr>
      <w:r w:rsidRPr="00320D0D">
        <w:rPr>
          <w:rFonts w:ascii="Arial" w:hAnsi="Arial" w:cs="Arial"/>
          <w:sz w:val="24"/>
          <w:szCs w:val="24"/>
        </w:rPr>
        <w:t xml:space="preserve">Bajo la gravedad del juramento que se consigna con la presentación </w:t>
      </w:r>
      <w:r w:rsidR="00014759">
        <w:rPr>
          <w:rFonts w:ascii="Arial" w:hAnsi="Arial" w:cs="Arial"/>
          <w:sz w:val="24"/>
          <w:szCs w:val="24"/>
        </w:rPr>
        <w:t xml:space="preserve">de éste </w:t>
      </w:r>
      <w:r w:rsidRPr="00320D0D">
        <w:rPr>
          <w:rFonts w:ascii="Arial" w:hAnsi="Arial" w:cs="Arial"/>
          <w:sz w:val="24"/>
          <w:szCs w:val="24"/>
        </w:rPr>
        <w:t xml:space="preserve">escrito, declaro bajo la gravedad del juramento que, no he presentado ninguna otra tutela por los mismos hechos, pretensiones y partes. </w:t>
      </w:r>
    </w:p>
    <w:p w14:paraId="30A995A0" w14:textId="02365CFF" w:rsidR="00320D0D" w:rsidRDefault="00320D0D" w:rsidP="00AB4FAA">
      <w:pPr>
        <w:widowControl w:val="0"/>
        <w:pBdr>
          <w:top w:val="nil"/>
          <w:left w:val="nil"/>
          <w:bottom w:val="nil"/>
          <w:right w:val="nil"/>
          <w:between w:val="nil"/>
        </w:pBdr>
        <w:tabs>
          <w:tab w:val="left" w:pos="426"/>
        </w:tabs>
        <w:spacing w:after="0" w:line="240" w:lineRule="auto"/>
        <w:jc w:val="both"/>
        <w:rPr>
          <w:rFonts w:ascii="Arial" w:hAnsi="Arial" w:cs="Arial"/>
          <w:sz w:val="24"/>
          <w:szCs w:val="24"/>
        </w:rPr>
      </w:pPr>
    </w:p>
    <w:p w14:paraId="74DDDCFC" w14:textId="1F610898" w:rsidR="00320D0D" w:rsidRPr="00320D0D" w:rsidRDefault="006B08CE" w:rsidP="00AB4FAA">
      <w:pPr>
        <w:widowControl w:val="0"/>
        <w:pBdr>
          <w:top w:val="nil"/>
          <w:left w:val="nil"/>
          <w:bottom w:val="nil"/>
          <w:right w:val="nil"/>
          <w:between w:val="nil"/>
        </w:pBdr>
        <w:tabs>
          <w:tab w:val="left" w:pos="426"/>
        </w:tabs>
        <w:spacing w:after="0" w:line="240" w:lineRule="auto"/>
        <w:jc w:val="center"/>
        <w:rPr>
          <w:rFonts w:ascii="Arial" w:hAnsi="Arial" w:cs="Arial"/>
          <w:b/>
          <w:sz w:val="24"/>
          <w:szCs w:val="24"/>
        </w:rPr>
      </w:pPr>
      <w:r w:rsidRPr="00320D0D">
        <w:rPr>
          <w:rFonts w:ascii="Arial" w:hAnsi="Arial" w:cs="Arial"/>
          <w:b/>
          <w:sz w:val="24"/>
          <w:szCs w:val="24"/>
        </w:rPr>
        <w:t>P R U E B A S</w:t>
      </w:r>
    </w:p>
    <w:p w14:paraId="7E73A2C8" w14:textId="77777777" w:rsidR="00320D0D" w:rsidRPr="00320D0D" w:rsidRDefault="00320D0D" w:rsidP="00AB4FAA">
      <w:pPr>
        <w:widowControl w:val="0"/>
        <w:pBdr>
          <w:top w:val="nil"/>
          <w:left w:val="nil"/>
          <w:bottom w:val="nil"/>
          <w:right w:val="nil"/>
          <w:between w:val="nil"/>
        </w:pBdr>
        <w:tabs>
          <w:tab w:val="left" w:pos="426"/>
        </w:tabs>
        <w:spacing w:after="0" w:line="240" w:lineRule="auto"/>
        <w:jc w:val="both"/>
        <w:rPr>
          <w:rFonts w:ascii="Arial" w:hAnsi="Arial" w:cs="Arial"/>
          <w:sz w:val="24"/>
          <w:szCs w:val="24"/>
        </w:rPr>
      </w:pPr>
    </w:p>
    <w:p w14:paraId="3538E0F2" w14:textId="77777777" w:rsidR="006C3BD2" w:rsidRDefault="006B08CE" w:rsidP="00AB4FAA">
      <w:pPr>
        <w:widowControl w:val="0"/>
        <w:pBdr>
          <w:top w:val="nil"/>
          <w:left w:val="nil"/>
          <w:bottom w:val="nil"/>
          <w:right w:val="nil"/>
          <w:between w:val="nil"/>
        </w:pBdr>
        <w:tabs>
          <w:tab w:val="left" w:pos="426"/>
        </w:tabs>
        <w:spacing w:after="0" w:line="240" w:lineRule="auto"/>
        <w:jc w:val="both"/>
        <w:rPr>
          <w:rFonts w:ascii="Arial" w:hAnsi="Arial" w:cs="Arial"/>
          <w:sz w:val="24"/>
          <w:szCs w:val="24"/>
        </w:rPr>
      </w:pPr>
      <w:r w:rsidRPr="00320D0D">
        <w:rPr>
          <w:rFonts w:ascii="Arial" w:hAnsi="Arial" w:cs="Arial"/>
          <w:sz w:val="24"/>
          <w:szCs w:val="24"/>
        </w:rPr>
        <w:t xml:space="preserve">Sírvase, señor juez, decretar, practicar y tener en mi favor las siguientes pruebas: </w:t>
      </w:r>
    </w:p>
    <w:p w14:paraId="621A7B5B" w14:textId="3EB3323C" w:rsidR="006C3BD2" w:rsidRDefault="006C3BD2" w:rsidP="00AB4FAA">
      <w:pPr>
        <w:widowControl w:val="0"/>
        <w:pBdr>
          <w:top w:val="nil"/>
          <w:left w:val="nil"/>
          <w:bottom w:val="nil"/>
          <w:right w:val="nil"/>
          <w:between w:val="nil"/>
        </w:pBdr>
        <w:tabs>
          <w:tab w:val="left" w:pos="426"/>
        </w:tabs>
        <w:spacing w:after="0" w:line="240" w:lineRule="auto"/>
        <w:jc w:val="both"/>
        <w:rPr>
          <w:rFonts w:ascii="Arial" w:hAnsi="Arial" w:cs="Arial"/>
          <w:sz w:val="24"/>
          <w:szCs w:val="24"/>
        </w:rPr>
      </w:pPr>
    </w:p>
    <w:p w14:paraId="7B9AF784" w14:textId="77777777" w:rsidR="00A2003D" w:rsidRDefault="00A2003D" w:rsidP="00AB4FAA">
      <w:pPr>
        <w:widowControl w:val="0"/>
        <w:pBdr>
          <w:top w:val="nil"/>
          <w:left w:val="nil"/>
          <w:bottom w:val="nil"/>
          <w:right w:val="nil"/>
          <w:between w:val="nil"/>
        </w:pBdr>
        <w:tabs>
          <w:tab w:val="left" w:pos="426"/>
        </w:tabs>
        <w:spacing w:after="0" w:line="240" w:lineRule="auto"/>
        <w:jc w:val="both"/>
        <w:rPr>
          <w:rFonts w:ascii="Arial" w:hAnsi="Arial" w:cs="Arial"/>
          <w:sz w:val="24"/>
          <w:szCs w:val="24"/>
        </w:rPr>
      </w:pPr>
    </w:p>
    <w:p w14:paraId="2CFB2AED" w14:textId="6B700533" w:rsidR="00E91ACB" w:rsidRPr="00F06509" w:rsidRDefault="006B08CE" w:rsidP="00014759">
      <w:pPr>
        <w:pStyle w:val="Prrafodelista"/>
        <w:widowControl w:val="0"/>
        <w:numPr>
          <w:ilvl w:val="0"/>
          <w:numId w:val="11"/>
        </w:numPr>
        <w:pBdr>
          <w:top w:val="nil"/>
          <w:left w:val="nil"/>
          <w:bottom w:val="nil"/>
          <w:right w:val="nil"/>
          <w:between w:val="nil"/>
        </w:pBdr>
        <w:tabs>
          <w:tab w:val="left" w:pos="426"/>
        </w:tabs>
        <w:spacing w:after="0" w:line="240" w:lineRule="auto"/>
        <w:ind w:left="0" w:firstLine="0"/>
        <w:jc w:val="both"/>
        <w:rPr>
          <w:rFonts w:ascii="Arial" w:hAnsi="Arial" w:cs="Arial"/>
          <w:b/>
          <w:sz w:val="24"/>
          <w:szCs w:val="24"/>
        </w:rPr>
      </w:pPr>
      <w:r w:rsidRPr="00F06509">
        <w:rPr>
          <w:rFonts w:ascii="Arial" w:hAnsi="Arial" w:cs="Arial"/>
          <w:b/>
          <w:sz w:val="24"/>
          <w:szCs w:val="24"/>
        </w:rPr>
        <w:t>DOCUMENTALES</w:t>
      </w:r>
      <w:r w:rsidR="006C3BD2" w:rsidRPr="00F06509">
        <w:rPr>
          <w:rFonts w:ascii="Arial" w:hAnsi="Arial" w:cs="Arial"/>
          <w:b/>
          <w:sz w:val="24"/>
          <w:szCs w:val="24"/>
        </w:rPr>
        <w:t xml:space="preserve"> APORTADAS.</w:t>
      </w:r>
    </w:p>
    <w:p w14:paraId="3AAA89E9" w14:textId="2A98FEA1" w:rsidR="006C3BD2" w:rsidRDefault="006C3BD2" w:rsidP="00AB4FAA">
      <w:pPr>
        <w:pStyle w:val="Prrafodelista"/>
        <w:widowControl w:val="0"/>
        <w:pBdr>
          <w:top w:val="nil"/>
          <w:left w:val="nil"/>
          <w:bottom w:val="nil"/>
          <w:right w:val="nil"/>
          <w:between w:val="nil"/>
        </w:pBdr>
        <w:tabs>
          <w:tab w:val="left" w:pos="426"/>
        </w:tabs>
        <w:spacing w:after="0" w:line="240" w:lineRule="auto"/>
        <w:ind w:left="0"/>
        <w:jc w:val="both"/>
        <w:rPr>
          <w:rFonts w:ascii="Arial" w:hAnsi="Arial" w:cs="Arial"/>
          <w:sz w:val="24"/>
          <w:szCs w:val="24"/>
        </w:rPr>
      </w:pPr>
    </w:p>
    <w:p w14:paraId="4A6D22E1" w14:textId="77777777" w:rsidR="00A2003D" w:rsidRPr="006C3BD2" w:rsidRDefault="00A2003D" w:rsidP="00AB4FAA">
      <w:pPr>
        <w:pStyle w:val="Prrafodelista"/>
        <w:widowControl w:val="0"/>
        <w:pBdr>
          <w:top w:val="nil"/>
          <w:left w:val="nil"/>
          <w:bottom w:val="nil"/>
          <w:right w:val="nil"/>
          <w:between w:val="nil"/>
        </w:pBdr>
        <w:tabs>
          <w:tab w:val="left" w:pos="426"/>
        </w:tabs>
        <w:spacing w:after="0" w:line="240" w:lineRule="auto"/>
        <w:ind w:left="0"/>
        <w:jc w:val="both"/>
        <w:rPr>
          <w:rFonts w:ascii="Arial" w:hAnsi="Arial" w:cs="Arial"/>
          <w:sz w:val="24"/>
          <w:szCs w:val="24"/>
        </w:rPr>
      </w:pPr>
    </w:p>
    <w:p w14:paraId="3B7971E2" w14:textId="77777777" w:rsidR="006C3BD2" w:rsidRPr="006C3BD2" w:rsidRDefault="006C3BD2" w:rsidP="00AB4FAA">
      <w:pPr>
        <w:pStyle w:val="Prrafodelista"/>
        <w:widowControl w:val="0"/>
        <w:pBdr>
          <w:top w:val="nil"/>
          <w:left w:val="nil"/>
          <w:bottom w:val="nil"/>
          <w:right w:val="nil"/>
          <w:between w:val="nil"/>
        </w:pBdr>
        <w:tabs>
          <w:tab w:val="left" w:pos="426"/>
        </w:tabs>
        <w:spacing w:after="0" w:line="240" w:lineRule="auto"/>
        <w:ind w:left="0"/>
        <w:jc w:val="both"/>
        <w:rPr>
          <w:rFonts w:ascii="Arial" w:hAnsi="Arial" w:cs="Arial"/>
          <w:sz w:val="24"/>
          <w:szCs w:val="24"/>
        </w:rPr>
      </w:pPr>
      <w:r w:rsidRPr="006C3BD2">
        <w:rPr>
          <w:rFonts w:ascii="Arial" w:hAnsi="Arial" w:cs="Arial"/>
          <w:sz w:val="24"/>
          <w:szCs w:val="24"/>
        </w:rPr>
        <w:t xml:space="preserve">1.1. </w:t>
      </w:r>
      <w:r w:rsidR="00F06509">
        <w:rPr>
          <w:rFonts w:ascii="Arial" w:hAnsi="Arial" w:cs="Arial"/>
          <w:sz w:val="24"/>
          <w:szCs w:val="24"/>
        </w:rPr>
        <w:tab/>
      </w:r>
      <w:r w:rsidRPr="006C3BD2">
        <w:rPr>
          <w:rFonts w:ascii="Arial" w:hAnsi="Arial" w:cs="Arial"/>
          <w:sz w:val="24"/>
          <w:szCs w:val="24"/>
        </w:rPr>
        <w:t xml:space="preserve">Fotocopia de mi cédula de ciudadanía. </w:t>
      </w:r>
    </w:p>
    <w:p w14:paraId="3D12B475" w14:textId="77777777" w:rsidR="006C3BD2" w:rsidRPr="006C3BD2" w:rsidRDefault="006C3BD2" w:rsidP="00AB4FAA">
      <w:pPr>
        <w:pStyle w:val="Prrafodelista"/>
        <w:widowControl w:val="0"/>
        <w:pBdr>
          <w:top w:val="nil"/>
          <w:left w:val="nil"/>
          <w:bottom w:val="nil"/>
          <w:right w:val="nil"/>
          <w:between w:val="nil"/>
        </w:pBdr>
        <w:tabs>
          <w:tab w:val="left" w:pos="426"/>
        </w:tabs>
        <w:spacing w:after="0" w:line="240" w:lineRule="auto"/>
        <w:ind w:left="0"/>
        <w:jc w:val="both"/>
        <w:rPr>
          <w:rFonts w:ascii="Arial" w:hAnsi="Arial" w:cs="Arial"/>
          <w:sz w:val="24"/>
          <w:szCs w:val="24"/>
        </w:rPr>
      </w:pPr>
    </w:p>
    <w:p w14:paraId="11A1BFAD" w14:textId="0286FA1B" w:rsidR="006C3BD2" w:rsidRDefault="00022229" w:rsidP="007523E2">
      <w:pPr>
        <w:pStyle w:val="Prrafodelista"/>
        <w:widowControl w:val="0"/>
        <w:numPr>
          <w:ilvl w:val="1"/>
          <w:numId w:val="11"/>
        </w:numPr>
        <w:pBdr>
          <w:top w:val="nil"/>
          <w:left w:val="nil"/>
          <w:bottom w:val="nil"/>
          <w:right w:val="nil"/>
          <w:between w:val="nil"/>
        </w:pBdr>
        <w:spacing w:after="0" w:line="240" w:lineRule="auto"/>
        <w:ind w:left="0" w:firstLine="0"/>
        <w:jc w:val="both"/>
        <w:rPr>
          <w:rFonts w:ascii="Arial" w:hAnsi="Arial" w:cs="Arial"/>
          <w:sz w:val="24"/>
          <w:szCs w:val="24"/>
        </w:rPr>
      </w:pPr>
      <w:r>
        <w:rPr>
          <w:rFonts w:ascii="Arial" w:hAnsi="Arial" w:cs="Arial"/>
          <w:sz w:val="24"/>
          <w:szCs w:val="24"/>
        </w:rPr>
        <w:t>Ó</w:t>
      </w:r>
      <w:r w:rsidR="006C3BD2">
        <w:rPr>
          <w:rFonts w:ascii="Arial" w:hAnsi="Arial" w:cs="Arial"/>
          <w:sz w:val="24"/>
          <w:szCs w:val="24"/>
        </w:rPr>
        <w:t xml:space="preserve">rdenes médicas </w:t>
      </w:r>
      <w:r w:rsidR="006C3BD2" w:rsidRPr="006C3BD2">
        <w:rPr>
          <w:rFonts w:ascii="Arial" w:hAnsi="Arial" w:cs="Arial"/>
          <w:sz w:val="24"/>
          <w:szCs w:val="24"/>
        </w:rPr>
        <w:t xml:space="preserve">expedidas por la EPS. </w:t>
      </w:r>
    </w:p>
    <w:p w14:paraId="05431B28" w14:textId="77777777" w:rsidR="006C3BD2" w:rsidRDefault="006C3BD2" w:rsidP="00AB4FAA">
      <w:pPr>
        <w:pStyle w:val="Prrafodelista"/>
        <w:widowControl w:val="0"/>
        <w:pBdr>
          <w:top w:val="nil"/>
          <w:left w:val="nil"/>
          <w:bottom w:val="nil"/>
          <w:right w:val="nil"/>
          <w:between w:val="nil"/>
        </w:pBdr>
        <w:tabs>
          <w:tab w:val="left" w:pos="426"/>
        </w:tabs>
        <w:spacing w:after="0" w:line="240" w:lineRule="auto"/>
        <w:ind w:left="0"/>
        <w:jc w:val="both"/>
        <w:rPr>
          <w:rFonts w:ascii="Arial" w:hAnsi="Arial" w:cs="Arial"/>
          <w:sz w:val="24"/>
          <w:szCs w:val="24"/>
        </w:rPr>
      </w:pPr>
    </w:p>
    <w:p w14:paraId="7A756FB2" w14:textId="12733943" w:rsidR="006C3BD2" w:rsidRPr="007523E2" w:rsidRDefault="007523E2" w:rsidP="007523E2">
      <w:pPr>
        <w:widowControl w:val="0"/>
        <w:pBdr>
          <w:top w:val="nil"/>
          <w:left w:val="nil"/>
          <w:bottom w:val="nil"/>
          <w:right w:val="nil"/>
          <w:between w:val="nil"/>
        </w:pBdr>
        <w:tabs>
          <w:tab w:val="left" w:pos="426"/>
        </w:tabs>
        <w:spacing w:after="0" w:line="240" w:lineRule="auto"/>
        <w:jc w:val="both"/>
        <w:rPr>
          <w:rFonts w:ascii="Arial" w:hAnsi="Arial" w:cs="Arial"/>
          <w:sz w:val="24"/>
          <w:szCs w:val="24"/>
        </w:rPr>
      </w:pPr>
      <w:r>
        <w:rPr>
          <w:rFonts w:ascii="Arial" w:hAnsi="Arial" w:cs="Arial"/>
          <w:sz w:val="24"/>
          <w:szCs w:val="24"/>
        </w:rPr>
        <w:t xml:space="preserve">1.3. </w:t>
      </w:r>
      <w:r w:rsidR="00022229">
        <w:rPr>
          <w:rFonts w:ascii="Arial" w:hAnsi="Arial" w:cs="Arial"/>
          <w:sz w:val="24"/>
          <w:szCs w:val="24"/>
        </w:rPr>
        <w:t xml:space="preserve">    Ó</w:t>
      </w:r>
      <w:r w:rsidR="00022229" w:rsidRPr="007523E2">
        <w:rPr>
          <w:rFonts w:ascii="Arial" w:hAnsi="Arial" w:cs="Arial"/>
          <w:sz w:val="24"/>
          <w:szCs w:val="24"/>
        </w:rPr>
        <w:t>rdenes</w:t>
      </w:r>
      <w:r w:rsidR="006C3BD2" w:rsidRPr="007523E2">
        <w:rPr>
          <w:rFonts w:ascii="Arial" w:hAnsi="Arial" w:cs="Arial"/>
          <w:sz w:val="24"/>
          <w:szCs w:val="24"/>
        </w:rPr>
        <w:t xml:space="preserve"> para el retiro de medicamentos.</w:t>
      </w:r>
    </w:p>
    <w:p w14:paraId="064AF947" w14:textId="607B035C" w:rsidR="006C3BD2" w:rsidRDefault="006C3BD2" w:rsidP="00AB4FAA">
      <w:pPr>
        <w:pStyle w:val="Prrafodelista"/>
        <w:widowControl w:val="0"/>
        <w:pBdr>
          <w:top w:val="nil"/>
          <w:left w:val="nil"/>
          <w:bottom w:val="nil"/>
          <w:right w:val="nil"/>
          <w:between w:val="nil"/>
        </w:pBdr>
        <w:tabs>
          <w:tab w:val="left" w:pos="426"/>
        </w:tabs>
        <w:spacing w:after="0" w:line="240" w:lineRule="auto"/>
        <w:ind w:left="0"/>
        <w:jc w:val="both"/>
      </w:pPr>
    </w:p>
    <w:p w14:paraId="6A3CC0A1" w14:textId="77777777" w:rsidR="00A2003D" w:rsidRDefault="00A2003D" w:rsidP="00AB4FAA">
      <w:pPr>
        <w:pStyle w:val="Prrafodelista"/>
        <w:widowControl w:val="0"/>
        <w:pBdr>
          <w:top w:val="nil"/>
          <w:left w:val="nil"/>
          <w:bottom w:val="nil"/>
          <w:right w:val="nil"/>
          <w:between w:val="nil"/>
        </w:pBdr>
        <w:tabs>
          <w:tab w:val="left" w:pos="426"/>
        </w:tabs>
        <w:spacing w:after="0" w:line="240" w:lineRule="auto"/>
        <w:ind w:left="0"/>
        <w:jc w:val="both"/>
      </w:pPr>
    </w:p>
    <w:p w14:paraId="0549C4C8" w14:textId="55C2A01D" w:rsidR="006C3BD2" w:rsidRPr="006C3BD2" w:rsidRDefault="006C3BD2" w:rsidP="00014759">
      <w:pPr>
        <w:pStyle w:val="Prrafodelista"/>
        <w:widowControl w:val="0"/>
        <w:numPr>
          <w:ilvl w:val="0"/>
          <w:numId w:val="11"/>
        </w:numPr>
        <w:pBdr>
          <w:top w:val="nil"/>
          <w:left w:val="nil"/>
          <w:bottom w:val="nil"/>
          <w:right w:val="nil"/>
          <w:between w:val="nil"/>
        </w:pBdr>
        <w:tabs>
          <w:tab w:val="left" w:pos="426"/>
        </w:tabs>
        <w:spacing w:after="0" w:line="240" w:lineRule="auto"/>
        <w:ind w:left="0" w:firstLine="0"/>
        <w:jc w:val="both"/>
        <w:rPr>
          <w:rFonts w:ascii="Arial" w:hAnsi="Arial" w:cs="Arial"/>
          <w:b/>
          <w:sz w:val="24"/>
          <w:szCs w:val="24"/>
        </w:rPr>
      </w:pPr>
      <w:r w:rsidRPr="006C3BD2">
        <w:rPr>
          <w:rFonts w:ascii="Arial" w:hAnsi="Arial" w:cs="Arial"/>
          <w:b/>
          <w:sz w:val="24"/>
          <w:szCs w:val="24"/>
        </w:rPr>
        <w:t xml:space="preserve">TESTIMONIOS </w:t>
      </w:r>
    </w:p>
    <w:p w14:paraId="7A0ED1AB" w14:textId="4A95803A" w:rsidR="006C3BD2" w:rsidRDefault="006C3BD2" w:rsidP="00AB4FAA">
      <w:pPr>
        <w:pStyle w:val="Prrafodelista"/>
        <w:widowControl w:val="0"/>
        <w:pBdr>
          <w:top w:val="nil"/>
          <w:left w:val="nil"/>
          <w:bottom w:val="nil"/>
          <w:right w:val="nil"/>
          <w:between w:val="nil"/>
        </w:pBdr>
        <w:tabs>
          <w:tab w:val="left" w:pos="426"/>
        </w:tabs>
        <w:spacing w:after="0" w:line="240" w:lineRule="auto"/>
        <w:ind w:left="0"/>
        <w:jc w:val="both"/>
        <w:rPr>
          <w:rFonts w:ascii="Arial" w:eastAsiaTheme="minorEastAsia" w:hAnsi="Arial" w:cs="Arial"/>
          <w:sz w:val="24"/>
          <w:szCs w:val="24"/>
          <w:lang w:eastAsia="es-CO"/>
        </w:rPr>
      </w:pPr>
    </w:p>
    <w:p w14:paraId="646505F6" w14:textId="77777777" w:rsidR="00A2003D" w:rsidRPr="006C3BD2" w:rsidRDefault="00A2003D" w:rsidP="00AB4FAA">
      <w:pPr>
        <w:pStyle w:val="Prrafodelista"/>
        <w:widowControl w:val="0"/>
        <w:pBdr>
          <w:top w:val="nil"/>
          <w:left w:val="nil"/>
          <w:bottom w:val="nil"/>
          <w:right w:val="nil"/>
          <w:between w:val="nil"/>
        </w:pBdr>
        <w:tabs>
          <w:tab w:val="left" w:pos="426"/>
        </w:tabs>
        <w:spacing w:after="0" w:line="240" w:lineRule="auto"/>
        <w:ind w:left="0"/>
        <w:jc w:val="both"/>
        <w:rPr>
          <w:rFonts w:ascii="Arial" w:eastAsiaTheme="minorEastAsia" w:hAnsi="Arial" w:cs="Arial"/>
          <w:sz w:val="24"/>
          <w:szCs w:val="24"/>
          <w:lang w:eastAsia="es-CO"/>
        </w:rPr>
      </w:pPr>
    </w:p>
    <w:p w14:paraId="258E82FC" w14:textId="77777777" w:rsidR="006C3BD2" w:rsidRDefault="006C3BD2" w:rsidP="00AB4FAA">
      <w:pPr>
        <w:pStyle w:val="Prrafodelista"/>
        <w:widowControl w:val="0"/>
        <w:pBdr>
          <w:top w:val="nil"/>
          <w:left w:val="nil"/>
          <w:bottom w:val="nil"/>
          <w:right w:val="nil"/>
          <w:between w:val="nil"/>
        </w:pBdr>
        <w:tabs>
          <w:tab w:val="left" w:pos="426"/>
        </w:tabs>
        <w:spacing w:after="0" w:line="240" w:lineRule="auto"/>
        <w:ind w:left="0"/>
        <w:jc w:val="both"/>
        <w:rPr>
          <w:rFonts w:ascii="Arial" w:hAnsi="Arial" w:cs="Arial"/>
          <w:sz w:val="24"/>
          <w:szCs w:val="24"/>
        </w:rPr>
      </w:pPr>
      <w:r w:rsidRPr="006C3BD2">
        <w:rPr>
          <w:rFonts w:ascii="Arial" w:hAnsi="Arial" w:cs="Arial"/>
          <w:sz w:val="24"/>
          <w:szCs w:val="24"/>
        </w:rPr>
        <w:t xml:space="preserve">Si su autoridad lo considera pertinente, cítese a su despacho para el día y hora que se sirva señalar y por mi conducto, a las siguientes personas: </w:t>
      </w:r>
    </w:p>
    <w:p w14:paraId="6743CCBE" w14:textId="77777777" w:rsidR="006C3BD2" w:rsidRDefault="006C3BD2" w:rsidP="00AB4FAA">
      <w:pPr>
        <w:pStyle w:val="Prrafodelista"/>
        <w:widowControl w:val="0"/>
        <w:pBdr>
          <w:top w:val="nil"/>
          <w:left w:val="nil"/>
          <w:bottom w:val="nil"/>
          <w:right w:val="nil"/>
          <w:between w:val="nil"/>
        </w:pBdr>
        <w:tabs>
          <w:tab w:val="left" w:pos="426"/>
        </w:tabs>
        <w:spacing w:after="0" w:line="240" w:lineRule="auto"/>
        <w:ind w:left="0"/>
        <w:jc w:val="both"/>
        <w:rPr>
          <w:rFonts w:ascii="Arial" w:hAnsi="Arial" w:cs="Arial"/>
          <w:sz w:val="24"/>
          <w:szCs w:val="24"/>
        </w:rPr>
      </w:pPr>
    </w:p>
    <w:p w14:paraId="2F129501" w14:textId="150ACBC9" w:rsidR="006C3BD2" w:rsidRDefault="006C3BD2" w:rsidP="00AB4FAA">
      <w:pPr>
        <w:pStyle w:val="Prrafodelista"/>
        <w:widowControl w:val="0"/>
        <w:pBdr>
          <w:top w:val="nil"/>
          <w:left w:val="nil"/>
          <w:bottom w:val="nil"/>
          <w:right w:val="nil"/>
          <w:between w:val="nil"/>
        </w:pBdr>
        <w:tabs>
          <w:tab w:val="left" w:pos="426"/>
        </w:tabs>
        <w:spacing w:after="0" w:line="240" w:lineRule="auto"/>
        <w:ind w:left="0"/>
        <w:jc w:val="both"/>
        <w:rPr>
          <w:rFonts w:ascii="Arial" w:hAnsi="Arial" w:cs="Arial"/>
          <w:sz w:val="24"/>
          <w:szCs w:val="24"/>
        </w:rPr>
      </w:pPr>
      <w:r w:rsidRPr="006C3BD2">
        <w:rPr>
          <w:rFonts w:ascii="Arial" w:hAnsi="Arial" w:cs="Arial"/>
          <w:sz w:val="24"/>
          <w:szCs w:val="24"/>
        </w:rPr>
        <w:t>2.1.</w:t>
      </w:r>
      <w:r w:rsidR="006A274E">
        <w:rPr>
          <w:rFonts w:ascii="Arial" w:hAnsi="Arial" w:cs="Arial"/>
          <w:sz w:val="24"/>
          <w:szCs w:val="24"/>
        </w:rPr>
        <w:t xml:space="preserve"> ____________________________________________________</w:t>
      </w:r>
      <w:r w:rsidRPr="006C3BD2">
        <w:rPr>
          <w:rFonts w:ascii="Arial" w:hAnsi="Arial" w:cs="Arial"/>
          <w:sz w:val="24"/>
          <w:szCs w:val="24"/>
        </w:rPr>
        <w:t xml:space="preserve"> </w:t>
      </w:r>
    </w:p>
    <w:p w14:paraId="42AFE541" w14:textId="77777777" w:rsidR="00014759" w:rsidRDefault="00014759" w:rsidP="00AB4FAA">
      <w:pPr>
        <w:pStyle w:val="Prrafodelista"/>
        <w:widowControl w:val="0"/>
        <w:pBdr>
          <w:top w:val="nil"/>
          <w:left w:val="nil"/>
          <w:bottom w:val="nil"/>
          <w:right w:val="nil"/>
          <w:between w:val="nil"/>
        </w:pBdr>
        <w:tabs>
          <w:tab w:val="left" w:pos="426"/>
        </w:tabs>
        <w:spacing w:after="0" w:line="240" w:lineRule="auto"/>
        <w:ind w:left="0"/>
        <w:jc w:val="both"/>
        <w:rPr>
          <w:rFonts w:ascii="Arial" w:hAnsi="Arial" w:cs="Arial"/>
          <w:sz w:val="24"/>
          <w:szCs w:val="24"/>
        </w:rPr>
      </w:pPr>
    </w:p>
    <w:p w14:paraId="76EB0421" w14:textId="459A11F6" w:rsidR="006C3BD2" w:rsidRDefault="006C3BD2" w:rsidP="00AB4FAA">
      <w:pPr>
        <w:pStyle w:val="Prrafodelista"/>
        <w:widowControl w:val="0"/>
        <w:pBdr>
          <w:top w:val="nil"/>
          <w:left w:val="nil"/>
          <w:bottom w:val="nil"/>
          <w:right w:val="nil"/>
          <w:between w:val="nil"/>
        </w:pBdr>
        <w:tabs>
          <w:tab w:val="left" w:pos="426"/>
        </w:tabs>
        <w:spacing w:after="0" w:line="240" w:lineRule="auto"/>
        <w:ind w:left="0"/>
        <w:jc w:val="both"/>
        <w:rPr>
          <w:rFonts w:ascii="Arial" w:hAnsi="Arial" w:cs="Arial"/>
          <w:sz w:val="24"/>
          <w:szCs w:val="24"/>
        </w:rPr>
      </w:pPr>
      <w:r w:rsidRPr="006C3BD2">
        <w:rPr>
          <w:rFonts w:ascii="Arial" w:hAnsi="Arial" w:cs="Arial"/>
          <w:sz w:val="24"/>
          <w:szCs w:val="24"/>
        </w:rPr>
        <w:t xml:space="preserve">2.2. </w:t>
      </w:r>
      <w:r w:rsidR="006A274E">
        <w:rPr>
          <w:rFonts w:ascii="Arial" w:hAnsi="Arial" w:cs="Arial"/>
          <w:sz w:val="24"/>
          <w:szCs w:val="24"/>
        </w:rPr>
        <w:t>____________________________________________________</w:t>
      </w:r>
    </w:p>
    <w:p w14:paraId="310A4BBE" w14:textId="6722B350" w:rsidR="006C3BD2" w:rsidRDefault="006C3BD2" w:rsidP="00AB4FAA">
      <w:pPr>
        <w:pStyle w:val="Prrafodelista"/>
        <w:widowControl w:val="0"/>
        <w:pBdr>
          <w:top w:val="nil"/>
          <w:left w:val="nil"/>
          <w:bottom w:val="nil"/>
          <w:right w:val="nil"/>
          <w:between w:val="nil"/>
        </w:pBdr>
        <w:tabs>
          <w:tab w:val="left" w:pos="426"/>
        </w:tabs>
        <w:spacing w:after="0" w:line="240" w:lineRule="auto"/>
        <w:ind w:left="0"/>
        <w:jc w:val="both"/>
        <w:rPr>
          <w:rFonts w:ascii="Arial" w:hAnsi="Arial" w:cs="Arial"/>
          <w:sz w:val="24"/>
          <w:szCs w:val="24"/>
        </w:rPr>
      </w:pPr>
      <w:r w:rsidRPr="006C3BD2">
        <w:rPr>
          <w:rFonts w:ascii="Arial" w:hAnsi="Arial" w:cs="Arial"/>
          <w:sz w:val="24"/>
          <w:szCs w:val="24"/>
        </w:rPr>
        <w:t xml:space="preserve"> </w:t>
      </w:r>
    </w:p>
    <w:p w14:paraId="73088546" w14:textId="77777777" w:rsidR="00B115F7" w:rsidRDefault="00B115F7" w:rsidP="00AB4FAA">
      <w:pPr>
        <w:pStyle w:val="Prrafodelista"/>
        <w:widowControl w:val="0"/>
        <w:pBdr>
          <w:top w:val="nil"/>
          <w:left w:val="nil"/>
          <w:bottom w:val="nil"/>
          <w:right w:val="nil"/>
          <w:between w:val="nil"/>
        </w:pBdr>
        <w:tabs>
          <w:tab w:val="left" w:pos="426"/>
        </w:tabs>
        <w:spacing w:after="0" w:line="240" w:lineRule="auto"/>
        <w:ind w:left="0"/>
        <w:jc w:val="both"/>
        <w:rPr>
          <w:rFonts w:ascii="Arial" w:hAnsi="Arial" w:cs="Arial"/>
          <w:sz w:val="24"/>
          <w:szCs w:val="24"/>
        </w:rPr>
      </w:pPr>
    </w:p>
    <w:p w14:paraId="28EDB2AF" w14:textId="77777777" w:rsidR="00F06509" w:rsidRPr="00F06509" w:rsidRDefault="00B115F7" w:rsidP="00AB4FAA">
      <w:pPr>
        <w:pStyle w:val="Prrafodelista"/>
        <w:widowControl w:val="0"/>
        <w:pBdr>
          <w:top w:val="nil"/>
          <w:left w:val="nil"/>
          <w:bottom w:val="nil"/>
          <w:right w:val="nil"/>
          <w:between w:val="nil"/>
        </w:pBdr>
        <w:tabs>
          <w:tab w:val="left" w:pos="426"/>
        </w:tabs>
        <w:spacing w:after="0" w:line="240" w:lineRule="auto"/>
        <w:ind w:left="0"/>
        <w:jc w:val="both"/>
        <w:rPr>
          <w:rFonts w:ascii="Arial" w:hAnsi="Arial" w:cs="Arial"/>
          <w:sz w:val="24"/>
          <w:szCs w:val="24"/>
        </w:rPr>
      </w:pPr>
      <w:r w:rsidRPr="00F06509">
        <w:rPr>
          <w:rFonts w:ascii="Arial" w:hAnsi="Arial" w:cs="Arial"/>
          <w:sz w:val="24"/>
          <w:szCs w:val="24"/>
        </w:rPr>
        <w:lastRenderedPageBreak/>
        <w:t>Las anteriores personas residen en esta ciudad y declararán sobre el estado de mi salud</w:t>
      </w:r>
      <w:r w:rsidR="00F06509">
        <w:rPr>
          <w:rFonts w:ascii="Arial" w:hAnsi="Arial" w:cs="Arial"/>
          <w:sz w:val="24"/>
          <w:szCs w:val="24"/>
        </w:rPr>
        <w:t>, que carezco de recursos económicos para la compra de mis medicamentos y que los mismos no me han sido suministrados por la EPS.</w:t>
      </w:r>
      <w:r w:rsidRPr="00F06509">
        <w:rPr>
          <w:rFonts w:ascii="Arial" w:hAnsi="Arial" w:cs="Arial"/>
          <w:sz w:val="24"/>
          <w:szCs w:val="24"/>
        </w:rPr>
        <w:t xml:space="preserve"> </w:t>
      </w:r>
    </w:p>
    <w:p w14:paraId="41ECBEE9" w14:textId="4B6E24E8" w:rsidR="00F06509" w:rsidRDefault="00F06509" w:rsidP="00AB4FAA">
      <w:pPr>
        <w:pStyle w:val="Prrafodelista"/>
        <w:widowControl w:val="0"/>
        <w:pBdr>
          <w:top w:val="nil"/>
          <w:left w:val="nil"/>
          <w:bottom w:val="nil"/>
          <w:right w:val="nil"/>
          <w:between w:val="nil"/>
        </w:pBdr>
        <w:tabs>
          <w:tab w:val="left" w:pos="426"/>
        </w:tabs>
        <w:spacing w:after="0" w:line="240" w:lineRule="auto"/>
        <w:ind w:left="0"/>
        <w:jc w:val="both"/>
      </w:pPr>
    </w:p>
    <w:p w14:paraId="5B8AB80A" w14:textId="77777777" w:rsidR="00022229" w:rsidRDefault="00022229" w:rsidP="00AB4FAA">
      <w:pPr>
        <w:pStyle w:val="Prrafodelista"/>
        <w:widowControl w:val="0"/>
        <w:pBdr>
          <w:top w:val="nil"/>
          <w:left w:val="nil"/>
          <w:bottom w:val="nil"/>
          <w:right w:val="nil"/>
          <w:between w:val="nil"/>
        </w:pBdr>
        <w:tabs>
          <w:tab w:val="left" w:pos="426"/>
        </w:tabs>
        <w:spacing w:after="0" w:line="240" w:lineRule="auto"/>
        <w:ind w:left="0"/>
        <w:jc w:val="both"/>
      </w:pPr>
    </w:p>
    <w:p w14:paraId="403ED78E" w14:textId="277DB3C4" w:rsidR="00014759" w:rsidRPr="00A2003D" w:rsidRDefault="00014759" w:rsidP="00014759">
      <w:pPr>
        <w:pStyle w:val="Prrafodelista"/>
        <w:widowControl w:val="0"/>
        <w:pBdr>
          <w:top w:val="nil"/>
          <w:left w:val="nil"/>
          <w:bottom w:val="nil"/>
          <w:right w:val="nil"/>
          <w:between w:val="nil"/>
        </w:pBdr>
        <w:tabs>
          <w:tab w:val="left" w:pos="426"/>
        </w:tabs>
        <w:spacing w:after="0" w:line="240" w:lineRule="auto"/>
        <w:ind w:left="0"/>
        <w:jc w:val="center"/>
        <w:rPr>
          <w:rFonts w:ascii="Arial" w:hAnsi="Arial" w:cs="Arial"/>
          <w:b/>
          <w:sz w:val="24"/>
          <w:szCs w:val="24"/>
        </w:rPr>
      </w:pPr>
      <w:r w:rsidRPr="00A2003D">
        <w:rPr>
          <w:rFonts w:ascii="Arial" w:hAnsi="Arial" w:cs="Arial"/>
          <w:b/>
          <w:sz w:val="24"/>
          <w:szCs w:val="24"/>
        </w:rPr>
        <w:t xml:space="preserve">A N E X O S </w:t>
      </w:r>
    </w:p>
    <w:p w14:paraId="1C6636D4" w14:textId="4332C384" w:rsidR="00014759" w:rsidRDefault="00014759" w:rsidP="00014759">
      <w:pPr>
        <w:pStyle w:val="Prrafodelista"/>
        <w:widowControl w:val="0"/>
        <w:pBdr>
          <w:top w:val="nil"/>
          <w:left w:val="nil"/>
          <w:bottom w:val="nil"/>
          <w:right w:val="nil"/>
          <w:between w:val="nil"/>
        </w:pBdr>
        <w:tabs>
          <w:tab w:val="left" w:pos="426"/>
        </w:tabs>
        <w:spacing w:after="0" w:line="240" w:lineRule="auto"/>
        <w:ind w:left="0"/>
        <w:jc w:val="center"/>
        <w:rPr>
          <w:rFonts w:ascii="Arial" w:hAnsi="Arial" w:cs="Arial"/>
          <w:b/>
        </w:rPr>
      </w:pPr>
    </w:p>
    <w:p w14:paraId="0D83866F" w14:textId="6211BC22" w:rsidR="00014759" w:rsidRDefault="00014759" w:rsidP="00014759">
      <w:pPr>
        <w:pStyle w:val="Prrafodelista"/>
        <w:widowControl w:val="0"/>
        <w:pBdr>
          <w:top w:val="nil"/>
          <w:left w:val="nil"/>
          <w:bottom w:val="nil"/>
          <w:right w:val="nil"/>
          <w:between w:val="nil"/>
        </w:pBdr>
        <w:tabs>
          <w:tab w:val="left" w:pos="426"/>
        </w:tabs>
        <w:spacing w:after="0" w:line="240" w:lineRule="auto"/>
        <w:ind w:left="0"/>
        <w:jc w:val="center"/>
        <w:rPr>
          <w:rFonts w:ascii="Arial" w:hAnsi="Arial" w:cs="Arial"/>
          <w:b/>
        </w:rPr>
      </w:pPr>
    </w:p>
    <w:p w14:paraId="5D6B4E86" w14:textId="165450C6" w:rsidR="00014759" w:rsidRPr="00014759" w:rsidRDefault="00014759" w:rsidP="00014759">
      <w:pPr>
        <w:pStyle w:val="Prrafodelista"/>
        <w:widowControl w:val="0"/>
        <w:numPr>
          <w:ilvl w:val="0"/>
          <w:numId w:val="12"/>
        </w:numPr>
        <w:pBdr>
          <w:top w:val="nil"/>
          <w:left w:val="nil"/>
          <w:bottom w:val="nil"/>
          <w:right w:val="nil"/>
          <w:between w:val="nil"/>
        </w:pBdr>
        <w:tabs>
          <w:tab w:val="left" w:pos="426"/>
        </w:tabs>
        <w:spacing w:after="0" w:line="240" w:lineRule="auto"/>
        <w:rPr>
          <w:rFonts w:ascii="Arial" w:hAnsi="Arial" w:cs="Arial"/>
          <w:b/>
        </w:rPr>
      </w:pPr>
      <w:r>
        <w:rPr>
          <w:rFonts w:ascii="Arial" w:hAnsi="Arial" w:cs="Arial"/>
        </w:rPr>
        <w:t>Los documentos referenciados como aportados.</w:t>
      </w:r>
    </w:p>
    <w:p w14:paraId="3BAB8104" w14:textId="34AEAA23" w:rsidR="00014759" w:rsidRPr="00014759" w:rsidRDefault="00014759" w:rsidP="00014759">
      <w:pPr>
        <w:pStyle w:val="Prrafodelista"/>
        <w:widowControl w:val="0"/>
        <w:numPr>
          <w:ilvl w:val="0"/>
          <w:numId w:val="12"/>
        </w:numPr>
        <w:pBdr>
          <w:top w:val="nil"/>
          <w:left w:val="nil"/>
          <w:bottom w:val="nil"/>
          <w:right w:val="nil"/>
          <w:between w:val="nil"/>
        </w:pBdr>
        <w:tabs>
          <w:tab w:val="left" w:pos="426"/>
        </w:tabs>
        <w:spacing w:after="0" w:line="240" w:lineRule="auto"/>
        <w:rPr>
          <w:rFonts w:ascii="Arial" w:hAnsi="Arial" w:cs="Arial"/>
          <w:b/>
        </w:rPr>
      </w:pPr>
      <w:r>
        <w:rPr>
          <w:rFonts w:ascii="Arial" w:hAnsi="Arial" w:cs="Arial"/>
        </w:rPr>
        <w:t>Diapositivas del IDSN</w:t>
      </w:r>
    </w:p>
    <w:p w14:paraId="2BC1D9E2" w14:textId="7847CD95" w:rsidR="00014759" w:rsidRPr="00014759" w:rsidRDefault="00014759" w:rsidP="00014759">
      <w:pPr>
        <w:pStyle w:val="Prrafodelista"/>
        <w:widowControl w:val="0"/>
        <w:numPr>
          <w:ilvl w:val="0"/>
          <w:numId w:val="12"/>
        </w:numPr>
        <w:pBdr>
          <w:top w:val="nil"/>
          <w:left w:val="nil"/>
          <w:bottom w:val="nil"/>
          <w:right w:val="nil"/>
          <w:between w:val="nil"/>
        </w:pBdr>
        <w:tabs>
          <w:tab w:val="left" w:pos="426"/>
        </w:tabs>
        <w:spacing w:after="0" w:line="240" w:lineRule="auto"/>
        <w:rPr>
          <w:rFonts w:ascii="Arial" w:hAnsi="Arial" w:cs="Arial"/>
          <w:b/>
        </w:rPr>
      </w:pPr>
      <w:r>
        <w:rPr>
          <w:rFonts w:ascii="Arial" w:hAnsi="Arial" w:cs="Arial"/>
        </w:rPr>
        <w:t>Escrito Entre Líneas: S.O.S. por la Salud y la Vida</w:t>
      </w:r>
    </w:p>
    <w:p w14:paraId="2AE742E8" w14:textId="3117E7AC" w:rsidR="00014759" w:rsidRDefault="00014759" w:rsidP="00AB4FAA">
      <w:pPr>
        <w:pStyle w:val="Prrafodelista"/>
        <w:widowControl w:val="0"/>
        <w:pBdr>
          <w:top w:val="nil"/>
          <w:left w:val="nil"/>
          <w:bottom w:val="nil"/>
          <w:right w:val="nil"/>
          <w:between w:val="nil"/>
        </w:pBdr>
        <w:tabs>
          <w:tab w:val="left" w:pos="426"/>
        </w:tabs>
        <w:spacing w:after="0" w:line="240" w:lineRule="auto"/>
        <w:ind w:left="0"/>
        <w:jc w:val="both"/>
      </w:pPr>
    </w:p>
    <w:p w14:paraId="7D1F73CB" w14:textId="77777777" w:rsidR="00014759" w:rsidRDefault="00014759" w:rsidP="00AB4FAA">
      <w:pPr>
        <w:pStyle w:val="Prrafodelista"/>
        <w:widowControl w:val="0"/>
        <w:pBdr>
          <w:top w:val="nil"/>
          <w:left w:val="nil"/>
          <w:bottom w:val="nil"/>
          <w:right w:val="nil"/>
          <w:between w:val="nil"/>
        </w:pBdr>
        <w:tabs>
          <w:tab w:val="left" w:pos="426"/>
        </w:tabs>
        <w:spacing w:after="0" w:line="240" w:lineRule="auto"/>
        <w:ind w:left="0"/>
        <w:jc w:val="both"/>
      </w:pPr>
    </w:p>
    <w:p w14:paraId="3264DA98" w14:textId="18E66804" w:rsidR="00F06509" w:rsidRDefault="00B115F7" w:rsidP="00AB4FAA">
      <w:pPr>
        <w:pStyle w:val="Prrafodelista"/>
        <w:widowControl w:val="0"/>
        <w:pBdr>
          <w:top w:val="nil"/>
          <w:left w:val="nil"/>
          <w:bottom w:val="nil"/>
          <w:right w:val="nil"/>
          <w:between w:val="nil"/>
        </w:pBdr>
        <w:tabs>
          <w:tab w:val="left" w:pos="426"/>
        </w:tabs>
        <w:spacing w:after="0" w:line="240" w:lineRule="auto"/>
        <w:ind w:left="0"/>
        <w:jc w:val="both"/>
        <w:rPr>
          <w:rFonts w:ascii="Arial" w:hAnsi="Arial" w:cs="Arial"/>
          <w:sz w:val="24"/>
          <w:szCs w:val="24"/>
        </w:rPr>
      </w:pPr>
      <w:r w:rsidRPr="00F06509">
        <w:rPr>
          <w:rFonts w:ascii="Arial" w:hAnsi="Arial" w:cs="Arial"/>
          <w:sz w:val="24"/>
          <w:szCs w:val="24"/>
        </w:rPr>
        <w:t>Sírvase, señor juez</w:t>
      </w:r>
      <w:r w:rsidR="00014759">
        <w:rPr>
          <w:rFonts w:ascii="Arial" w:hAnsi="Arial" w:cs="Arial"/>
          <w:sz w:val="24"/>
          <w:szCs w:val="24"/>
        </w:rPr>
        <w:t>,</w:t>
      </w:r>
      <w:r w:rsidRPr="00F06509">
        <w:rPr>
          <w:rFonts w:ascii="Arial" w:hAnsi="Arial" w:cs="Arial"/>
          <w:sz w:val="24"/>
          <w:szCs w:val="24"/>
        </w:rPr>
        <w:t xml:space="preserve"> admitir la presente acción de tutela</w:t>
      </w:r>
      <w:r w:rsidR="00014759">
        <w:rPr>
          <w:rFonts w:ascii="Arial" w:hAnsi="Arial" w:cs="Arial"/>
          <w:sz w:val="24"/>
          <w:szCs w:val="24"/>
        </w:rPr>
        <w:t>,</w:t>
      </w:r>
      <w:r w:rsidRPr="00F06509">
        <w:rPr>
          <w:rFonts w:ascii="Arial" w:hAnsi="Arial" w:cs="Arial"/>
          <w:sz w:val="24"/>
          <w:szCs w:val="24"/>
        </w:rPr>
        <w:t xml:space="preserve"> decidirla dentro del término de ley, al igual que resolver preliminarmente mi solicitud de medida provisional. </w:t>
      </w:r>
    </w:p>
    <w:p w14:paraId="6222CCE9" w14:textId="77777777" w:rsidR="00F06509" w:rsidRDefault="00F06509" w:rsidP="00AB4FAA">
      <w:pPr>
        <w:pStyle w:val="Prrafodelista"/>
        <w:widowControl w:val="0"/>
        <w:pBdr>
          <w:top w:val="nil"/>
          <w:left w:val="nil"/>
          <w:bottom w:val="nil"/>
          <w:right w:val="nil"/>
          <w:between w:val="nil"/>
        </w:pBdr>
        <w:tabs>
          <w:tab w:val="left" w:pos="426"/>
        </w:tabs>
        <w:spacing w:after="0" w:line="240" w:lineRule="auto"/>
        <w:ind w:left="0"/>
        <w:jc w:val="both"/>
        <w:rPr>
          <w:rFonts w:ascii="Arial" w:hAnsi="Arial" w:cs="Arial"/>
          <w:sz w:val="24"/>
          <w:szCs w:val="24"/>
        </w:rPr>
      </w:pPr>
    </w:p>
    <w:p w14:paraId="6C1C02B9" w14:textId="77777777" w:rsidR="00B115F7" w:rsidRDefault="00B115F7" w:rsidP="00AB4FAA">
      <w:pPr>
        <w:pStyle w:val="Prrafodelista"/>
        <w:widowControl w:val="0"/>
        <w:pBdr>
          <w:top w:val="nil"/>
          <w:left w:val="nil"/>
          <w:bottom w:val="nil"/>
          <w:right w:val="nil"/>
          <w:between w:val="nil"/>
        </w:pBdr>
        <w:tabs>
          <w:tab w:val="left" w:pos="426"/>
        </w:tabs>
        <w:spacing w:after="0" w:line="240" w:lineRule="auto"/>
        <w:ind w:left="0"/>
        <w:jc w:val="both"/>
        <w:rPr>
          <w:rFonts w:ascii="Arial" w:hAnsi="Arial" w:cs="Arial"/>
          <w:sz w:val="24"/>
          <w:szCs w:val="24"/>
        </w:rPr>
      </w:pPr>
      <w:r w:rsidRPr="00F06509">
        <w:rPr>
          <w:rFonts w:ascii="Arial" w:hAnsi="Arial" w:cs="Arial"/>
          <w:sz w:val="24"/>
          <w:szCs w:val="24"/>
        </w:rPr>
        <w:t xml:space="preserve">Atentamente. </w:t>
      </w:r>
    </w:p>
    <w:p w14:paraId="09A16B9F" w14:textId="77777777" w:rsidR="00F06509" w:rsidRDefault="00F06509" w:rsidP="00AB4FAA">
      <w:pPr>
        <w:pStyle w:val="Prrafodelista"/>
        <w:widowControl w:val="0"/>
        <w:pBdr>
          <w:top w:val="nil"/>
          <w:left w:val="nil"/>
          <w:bottom w:val="nil"/>
          <w:right w:val="nil"/>
          <w:between w:val="nil"/>
        </w:pBdr>
        <w:tabs>
          <w:tab w:val="left" w:pos="426"/>
        </w:tabs>
        <w:spacing w:after="0" w:line="240" w:lineRule="auto"/>
        <w:ind w:left="0"/>
        <w:jc w:val="both"/>
        <w:rPr>
          <w:rFonts w:ascii="Arial" w:hAnsi="Arial" w:cs="Arial"/>
          <w:sz w:val="24"/>
          <w:szCs w:val="24"/>
        </w:rPr>
      </w:pPr>
    </w:p>
    <w:p w14:paraId="10AA6258" w14:textId="77777777" w:rsidR="00F06509" w:rsidRDefault="00F06509" w:rsidP="00AB4FAA">
      <w:pPr>
        <w:pStyle w:val="Prrafodelista"/>
        <w:widowControl w:val="0"/>
        <w:pBdr>
          <w:top w:val="nil"/>
          <w:left w:val="nil"/>
          <w:bottom w:val="nil"/>
          <w:right w:val="nil"/>
          <w:between w:val="nil"/>
        </w:pBdr>
        <w:tabs>
          <w:tab w:val="left" w:pos="426"/>
        </w:tabs>
        <w:spacing w:after="0" w:line="240" w:lineRule="auto"/>
        <w:ind w:left="0"/>
        <w:jc w:val="both"/>
        <w:rPr>
          <w:rFonts w:ascii="Arial" w:hAnsi="Arial" w:cs="Arial"/>
          <w:sz w:val="24"/>
          <w:szCs w:val="24"/>
        </w:rPr>
      </w:pPr>
    </w:p>
    <w:p w14:paraId="738B8A8E" w14:textId="77777777" w:rsidR="00F06509" w:rsidRDefault="00F06509" w:rsidP="00AB4FAA">
      <w:pPr>
        <w:pStyle w:val="Prrafodelista"/>
        <w:widowControl w:val="0"/>
        <w:pBdr>
          <w:top w:val="nil"/>
          <w:left w:val="nil"/>
          <w:bottom w:val="nil"/>
          <w:right w:val="nil"/>
          <w:between w:val="nil"/>
        </w:pBdr>
        <w:tabs>
          <w:tab w:val="left" w:pos="426"/>
        </w:tabs>
        <w:spacing w:after="0" w:line="240" w:lineRule="auto"/>
        <w:ind w:left="0"/>
        <w:jc w:val="both"/>
        <w:rPr>
          <w:rFonts w:ascii="Arial" w:hAnsi="Arial" w:cs="Arial"/>
          <w:sz w:val="24"/>
          <w:szCs w:val="24"/>
        </w:rPr>
      </w:pPr>
    </w:p>
    <w:p w14:paraId="4B4F5974" w14:textId="77777777" w:rsidR="00F06509" w:rsidRPr="00F06509" w:rsidRDefault="00F06509" w:rsidP="00AB4FAA">
      <w:pPr>
        <w:pStyle w:val="Prrafodelista"/>
        <w:widowControl w:val="0"/>
        <w:pBdr>
          <w:top w:val="nil"/>
          <w:left w:val="nil"/>
          <w:bottom w:val="nil"/>
          <w:right w:val="nil"/>
          <w:between w:val="nil"/>
        </w:pBdr>
        <w:tabs>
          <w:tab w:val="left" w:pos="426"/>
        </w:tabs>
        <w:spacing w:after="0" w:line="240" w:lineRule="auto"/>
        <w:ind w:left="0"/>
        <w:jc w:val="both"/>
        <w:rPr>
          <w:rFonts w:ascii="Arial" w:eastAsiaTheme="minorEastAsia" w:hAnsi="Arial" w:cs="Arial"/>
          <w:sz w:val="24"/>
          <w:szCs w:val="24"/>
          <w:lang w:eastAsia="es-CO"/>
        </w:rPr>
      </w:pPr>
      <w:r>
        <w:rPr>
          <w:rFonts w:ascii="Arial" w:hAnsi="Arial" w:cs="Arial"/>
          <w:sz w:val="24"/>
          <w:szCs w:val="24"/>
        </w:rPr>
        <w:t>_________________________________</w:t>
      </w:r>
    </w:p>
    <w:p w14:paraId="3E279853" w14:textId="77777777" w:rsidR="00F06509" w:rsidRDefault="00F06509" w:rsidP="00AB4FAA">
      <w:pPr>
        <w:spacing w:after="0" w:line="240" w:lineRule="auto"/>
        <w:rPr>
          <w:rFonts w:ascii="Arial" w:hAnsi="Arial" w:cs="Arial"/>
          <w:sz w:val="24"/>
          <w:szCs w:val="24"/>
        </w:rPr>
      </w:pPr>
      <w:r>
        <w:rPr>
          <w:rFonts w:ascii="Arial" w:hAnsi="Arial" w:cs="Arial"/>
          <w:sz w:val="24"/>
          <w:szCs w:val="24"/>
        </w:rPr>
        <w:tab/>
      </w:r>
    </w:p>
    <w:p w14:paraId="100B722F" w14:textId="77777777" w:rsidR="00E91ACB" w:rsidRPr="00F06509" w:rsidRDefault="00F06509" w:rsidP="00014759">
      <w:pPr>
        <w:spacing w:after="0" w:line="240" w:lineRule="auto"/>
        <w:rPr>
          <w:rFonts w:ascii="Arial" w:hAnsi="Arial" w:cs="Arial"/>
          <w:sz w:val="24"/>
          <w:szCs w:val="24"/>
        </w:rPr>
      </w:pPr>
      <w:r>
        <w:rPr>
          <w:rFonts w:ascii="Arial" w:hAnsi="Arial" w:cs="Arial"/>
          <w:sz w:val="24"/>
          <w:szCs w:val="24"/>
        </w:rPr>
        <w:t>C.C. No.</w:t>
      </w:r>
      <w:bookmarkStart w:id="1" w:name="_GoBack"/>
      <w:bookmarkEnd w:id="1"/>
      <w:r>
        <w:rPr>
          <w:rFonts w:ascii="Arial" w:hAnsi="Arial" w:cs="Arial"/>
          <w:sz w:val="24"/>
          <w:szCs w:val="24"/>
        </w:rPr>
        <w:t xml:space="preserve"> </w:t>
      </w:r>
    </w:p>
    <w:sectPr w:rsidR="00E91ACB" w:rsidRPr="00F06509" w:rsidSect="00823095">
      <w:headerReference w:type="default" r:id="rId8"/>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D5C75E" w14:textId="77777777" w:rsidR="003A21B6" w:rsidRDefault="003A21B6" w:rsidP="004D0F1C">
      <w:pPr>
        <w:spacing w:after="0" w:line="240" w:lineRule="auto"/>
      </w:pPr>
      <w:r>
        <w:separator/>
      </w:r>
    </w:p>
  </w:endnote>
  <w:endnote w:type="continuationSeparator" w:id="0">
    <w:p w14:paraId="0248AF78" w14:textId="77777777" w:rsidR="003A21B6" w:rsidRDefault="003A21B6" w:rsidP="004D0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503406" w14:textId="77777777" w:rsidR="003A21B6" w:rsidRDefault="003A21B6" w:rsidP="004D0F1C">
      <w:pPr>
        <w:spacing w:after="0" w:line="240" w:lineRule="auto"/>
      </w:pPr>
      <w:r>
        <w:separator/>
      </w:r>
    </w:p>
  </w:footnote>
  <w:footnote w:type="continuationSeparator" w:id="0">
    <w:p w14:paraId="33B0AD23" w14:textId="77777777" w:rsidR="003A21B6" w:rsidRDefault="003A21B6" w:rsidP="004D0F1C">
      <w:pPr>
        <w:spacing w:after="0" w:line="240" w:lineRule="auto"/>
      </w:pPr>
      <w:r>
        <w:continuationSeparator/>
      </w:r>
    </w:p>
  </w:footnote>
  <w:footnote w:id="1">
    <w:p w14:paraId="4CD3B000" w14:textId="6D9DAEE2" w:rsidR="007523E2" w:rsidRPr="007523E2" w:rsidRDefault="007523E2" w:rsidP="007523E2">
      <w:pPr>
        <w:pStyle w:val="Textonotapie"/>
        <w:jc w:val="both"/>
        <w:rPr>
          <w:rFonts w:ascii="Arial" w:hAnsi="Arial" w:cs="Arial"/>
          <w:sz w:val="18"/>
          <w:szCs w:val="18"/>
          <w:lang w:val="es-CO"/>
        </w:rPr>
      </w:pPr>
      <w:r>
        <w:rPr>
          <w:rStyle w:val="Refdenotaalpie"/>
        </w:rPr>
        <w:footnoteRef/>
      </w:r>
      <w:r w:rsidRPr="007523E2">
        <w:rPr>
          <w:lang w:val="es-CO"/>
        </w:rPr>
        <w:t xml:space="preserve"> </w:t>
      </w:r>
      <w:r w:rsidRPr="007523E2">
        <w:rPr>
          <w:rFonts w:ascii="Arial" w:hAnsi="Arial" w:cs="Arial"/>
          <w:sz w:val="18"/>
          <w:szCs w:val="18"/>
          <w:lang w:val="es-CO"/>
        </w:rPr>
        <w:t xml:space="preserve">INSTITUTO DEPARTAMENTAL DE SALUD DE NARIÑO. </w:t>
      </w:r>
      <w:r w:rsidRPr="007523E2">
        <w:rPr>
          <w:rFonts w:ascii="Arial" w:hAnsi="Arial" w:cs="Arial"/>
          <w:sz w:val="18"/>
          <w:szCs w:val="18"/>
          <w:lang w:val="es-CO"/>
        </w:rPr>
        <w:t>INFORME DE SEGUIMIENTO</w:t>
      </w:r>
      <w:r w:rsidRPr="007523E2">
        <w:rPr>
          <w:rFonts w:ascii="Arial" w:hAnsi="Arial" w:cs="Arial"/>
          <w:sz w:val="18"/>
          <w:szCs w:val="18"/>
          <w:lang w:val="es-CO"/>
        </w:rPr>
        <w:t xml:space="preserve"> </w:t>
      </w:r>
      <w:r w:rsidRPr="007523E2">
        <w:rPr>
          <w:rFonts w:ascii="Arial" w:hAnsi="Arial" w:cs="Arial"/>
          <w:sz w:val="18"/>
          <w:szCs w:val="18"/>
          <w:lang w:val="es-CO"/>
        </w:rPr>
        <w:t>REALIZADO POR EL IDSN A LAS</w:t>
      </w:r>
      <w:r w:rsidRPr="007523E2">
        <w:rPr>
          <w:rFonts w:ascii="Arial" w:hAnsi="Arial" w:cs="Arial"/>
          <w:sz w:val="18"/>
          <w:szCs w:val="18"/>
          <w:lang w:val="es-CO"/>
        </w:rPr>
        <w:t xml:space="preserve"> </w:t>
      </w:r>
      <w:r w:rsidRPr="007523E2">
        <w:rPr>
          <w:rFonts w:ascii="Arial" w:hAnsi="Arial" w:cs="Arial"/>
          <w:sz w:val="18"/>
          <w:szCs w:val="18"/>
          <w:lang w:val="es-CO"/>
        </w:rPr>
        <w:t>EAPB QUE OPERAN EN EL</w:t>
      </w:r>
      <w:r w:rsidRPr="007523E2">
        <w:rPr>
          <w:rFonts w:ascii="Arial" w:hAnsi="Arial" w:cs="Arial"/>
          <w:sz w:val="18"/>
          <w:szCs w:val="18"/>
          <w:lang w:val="es-CO"/>
        </w:rPr>
        <w:t xml:space="preserve"> </w:t>
      </w:r>
      <w:r w:rsidRPr="007523E2">
        <w:rPr>
          <w:rFonts w:ascii="Arial" w:hAnsi="Arial" w:cs="Arial"/>
          <w:sz w:val="18"/>
          <w:szCs w:val="18"/>
          <w:lang w:val="es-CO"/>
        </w:rPr>
        <w:t>DEPARTAMENTO DE NARIÑO</w:t>
      </w:r>
      <w:r w:rsidRPr="007523E2">
        <w:rPr>
          <w:rFonts w:ascii="Arial" w:hAnsi="Arial" w:cs="Arial"/>
          <w:sz w:val="18"/>
          <w:szCs w:val="18"/>
          <w:lang w:val="es-CO"/>
        </w:rPr>
        <w:t xml:space="preserve"> </w:t>
      </w:r>
      <w:r w:rsidRPr="007523E2">
        <w:rPr>
          <w:rFonts w:ascii="Arial" w:hAnsi="Arial" w:cs="Arial"/>
          <w:sz w:val="18"/>
          <w:szCs w:val="18"/>
          <w:lang w:val="es-CO"/>
        </w:rPr>
        <w:t>RELACIONADA CON LA ENTREGA</w:t>
      </w:r>
      <w:r w:rsidRPr="007523E2">
        <w:rPr>
          <w:rFonts w:ascii="Arial" w:hAnsi="Arial" w:cs="Arial"/>
          <w:sz w:val="18"/>
          <w:szCs w:val="18"/>
          <w:lang w:val="es-CO"/>
        </w:rPr>
        <w:t xml:space="preserve"> </w:t>
      </w:r>
      <w:r w:rsidRPr="007523E2">
        <w:rPr>
          <w:rFonts w:ascii="Arial" w:hAnsi="Arial" w:cs="Arial"/>
          <w:sz w:val="18"/>
          <w:szCs w:val="18"/>
          <w:lang w:val="es-CO"/>
        </w:rPr>
        <w:t>OPORTUNA DE MEDICAMENTOS Y</w:t>
      </w:r>
      <w:r w:rsidRPr="007523E2">
        <w:rPr>
          <w:rFonts w:ascii="Arial" w:hAnsi="Arial" w:cs="Arial"/>
          <w:sz w:val="18"/>
          <w:szCs w:val="18"/>
          <w:lang w:val="es-CO"/>
        </w:rPr>
        <w:t xml:space="preserve"> </w:t>
      </w:r>
      <w:r w:rsidRPr="007523E2">
        <w:rPr>
          <w:rFonts w:ascii="Arial" w:hAnsi="Arial" w:cs="Arial"/>
          <w:sz w:val="18"/>
          <w:szCs w:val="18"/>
          <w:lang w:val="es-CO"/>
        </w:rPr>
        <w:t>PENDIENTES Y ANALISIS</w:t>
      </w:r>
      <w:r w:rsidRPr="007523E2">
        <w:rPr>
          <w:rFonts w:ascii="Arial" w:hAnsi="Arial" w:cs="Arial"/>
          <w:sz w:val="18"/>
          <w:szCs w:val="18"/>
          <w:lang w:val="es-CO"/>
        </w:rPr>
        <w:t xml:space="preserve">. Directora: </w:t>
      </w:r>
      <w:r w:rsidRPr="007523E2">
        <w:rPr>
          <w:rFonts w:ascii="Arial" w:hAnsi="Arial" w:cs="Arial"/>
          <w:sz w:val="18"/>
          <w:szCs w:val="18"/>
          <w:lang w:val="es-CO"/>
        </w:rPr>
        <w:t>ANA BELÉN ARTEAGA TORRES</w:t>
      </w:r>
      <w:r>
        <w:rPr>
          <w:rFonts w:ascii="Arial" w:hAnsi="Arial" w:cs="Arial"/>
          <w:sz w:val="18"/>
          <w:szCs w:val="18"/>
          <w:lang w:val="es-CO"/>
        </w:rPr>
        <w:t xml:space="preserve">. San Juan de Pasto, 18 de julio de 2025. </w:t>
      </w:r>
    </w:p>
    <w:p w14:paraId="6EC71ED3" w14:textId="41E2A609" w:rsidR="007523E2" w:rsidRPr="007523E2" w:rsidRDefault="007523E2" w:rsidP="007523E2">
      <w:pPr>
        <w:pStyle w:val="Textonotapie"/>
        <w:rPr>
          <w:lang w:val="es-CO"/>
        </w:rPr>
      </w:pPr>
    </w:p>
  </w:footnote>
  <w:footnote w:id="2">
    <w:p w14:paraId="6AE7B84B" w14:textId="6C63F85B" w:rsidR="007523E2" w:rsidRPr="007523E2" w:rsidRDefault="007523E2" w:rsidP="007523E2">
      <w:pPr>
        <w:pStyle w:val="Textonotapie"/>
        <w:jc w:val="both"/>
        <w:rPr>
          <w:rFonts w:ascii="Arial" w:hAnsi="Arial" w:cs="Arial"/>
          <w:sz w:val="18"/>
          <w:szCs w:val="18"/>
          <w:lang w:val="es-CO"/>
        </w:rPr>
      </w:pPr>
      <w:r>
        <w:rPr>
          <w:rStyle w:val="Refdenotaalpie"/>
        </w:rPr>
        <w:footnoteRef/>
      </w:r>
      <w:r w:rsidRPr="007523E2">
        <w:rPr>
          <w:lang w:val="es-CO"/>
        </w:rPr>
        <w:t xml:space="preserve"> </w:t>
      </w:r>
      <w:r w:rsidRPr="007523E2">
        <w:rPr>
          <w:rFonts w:ascii="Arial" w:hAnsi="Arial" w:cs="Arial"/>
          <w:sz w:val="18"/>
          <w:szCs w:val="18"/>
          <w:lang w:val="es-CO"/>
        </w:rPr>
        <w:t xml:space="preserve">MONTENEGRO CALVACHY, Alvaro. Abogado y Economista. Defensor de Derechos Humanos. Gestor Social. Columna de Opinión: ENTRE LINEAS. S.O.S. POR LA SALUD Y LA VIDA. Domingo, 20 de julio de 2025. San Juan de Pasto, Nariño, Colombia. </w:t>
      </w:r>
    </w:p>
  </w:footnote>
  <w:footnote w:id="3">
    <w:p w14:paraId="22814807" w14:textId="77777777" w:rsidR="00EC2527" w:rsidRPr="00320DEE" w:rsidRDefault="00EC2527" w:rsidP="00E91ACB">
      <w:pPr>
        <w:pBdr>
          <w:top w:val="nil"/>
          <w:left w:val="nil"/>
          <w:bottom w:val="nil"/>
          <w:right w:val="nil"/>
          <w:between w:val="nil"/>
        </w:pBdr>
        <w:jc w:val="both"/>
        <w:rPr>
          <w:sz w:val="20"/>
          <w:szCs w:val="20"/>
        </w:rPr>
      </w:pPr>
      <w:r w:rsidRPr="00320DEE">
        <w:rPr>
          <w:sz w:val="20"/>
          <w:szCs w:val="20"/>
          <w:vertAlign w:val="superscript"/>
        </w:rPr>
        <w:footnoteRef/>
      </w:r>
      <w:r w:rsidRPr="00320DEE">
        <w:rPr>
          <w:sz w:val="20"/>
          <w:szCs w:val="20"/>
          <w:vertAlign w:val="superscript"/>
        </w:rPr>
        <w:t xml:space="preserve"> </w:t>
      </w:r>
      <w:r w:rsidRPr="00320DEE">
        <w:rPr>
          <w:sz w:val="20"/>
          <w:szCs w:val="20"/>
        </w:rPr>
        <w:t>Decreto 2591 de 1991. “</w:t>
      </w:r>
      <w:bookmarkStart w:id="0" w:name="2uoimrp8v75a" w:colFirst="0" w:colLast="0"/>
      <w:bookmarkEnd w:id="0"/>
      <w:r w:rsidRPr="00320DEE">
        <w:rPr>
          <w:sz w:val="20"/>
          <w:szCs w:val="20"/>
        </w:rPr>
        <w:t xml:space="preserve">Artículo 7. </w:t>
      </w:r>
      <w:r w:rsidRPr="00320DEE">
        <w:rPr>
          <w:i/>
          <w:iCs/>
          <w:sz w:val="20"/>
          <w:szCs w:val="20"/>
        </w:rPr>
        <w:t>Medidas provisionales para proteger un derecho</w:t>
      </w:r>
      <w:r w:rsidRPr="00320DEE">
        <w:rPr>
          <w:sz w:val="20"/>
          <w:szCs w:val="20"/>
        </w:rPr>
        <w:t xml:space="preserve">. Desde la presentación de la solicitud, cuando el juez expresamente lo considere necesario y urgente para proteger el derecho, suspenderá la aplicación del acto concreto que lo amenace o vulnere. // Sin embargo, a petición de parte o de oficio, se podrá disponer la ejecución o la continuidad de la ejecución, para evitar perjuicios ciertos e inminentes al interés público. En todo caso el juez podrá ordenar lo que considere procedente para proteger los derechos y no hacer ilusorio el efecto de un eventual fallo a favor del solicitante. // La suspensión de la aplicación se notificará inmediatamente a aquél contra quien se hubiere hecho la solicitud por el medio más expedito posible. El juez también podrá, de oficio o a petición de parte, dictar cualquier medida de conservación o seguridad encaminada a proteger el derecho o a evitar que se produzcan otros daños como consecuencia de los hechos realizados, todo de conformidad con las circunstancias del caso. // El juez podrá, de oficio o a petición de parte, por resolución debidamente fundada, hacer cesar en cualquier momento la autorización de ejecución o las otras medidas cautelares que hubiere dictado”. </w:t>
      </w:r>
    </w:p>
  </w:footnote>
  <w:footnote w:id="4">
    <w:p w14:paraId="54B4ECF7" w14:textId="77777777" w:rsidR="00EC2527" w:rsidRPr="007E3371" w:rsidRDefault="00EC2527" w:rsidP="00E91ACB">
      <w:pPr>
        <w:pBdr>
          <w:top w:val="nil"/>
          <w:left w:val="nil"/>
          <w:bottom w:val="nil"/>
          <w:right w:val="nil"/>
          <w:between w:val="nil"/>
        </w:pBdr>
        <w:jc w:val="both"/>
        <w:rPr>
          <w:sz w:val="20"/>
          <w:szCs w:val="20"/>
        </w:rPr>
      </w:pPr>
      <w:r w:rsidRPr="007E3371">
        <w:rPr>
          <w:sz w:val="20"/>
          <w:szCs w:val="20"/>
          <w:vertAlign w:val="superscript"/>
        </w:rPr>
        <w:footnoteRef/>
      </w:r>
      <w:r w:rsidRPr="007E3371">
        <w:rPr>
          <w:sz w:val="20"/>
          <w:szCs w:val="20"/>
        </w:rPr>
        <w:t xml:space="preserve"> Corte Constitucional. Auto 259 de 2021. M. P. Diana Fajardo Rivera. </w:t>
      </w:r>
    </w:p>
  </w:footnote>
  <w:footnote w:id="5">
    <w:p w14:paraId="3BF390F4" w14:textId="650D7B98" w:rsidR="00EC2527" w:rsidRPr="007E3371" w:rsidRDefault="00EC2527" w:rsidP="00E91ACB">
      <w:pPr>
        <w:pBdr>
          <w:top w:val="nil"/>
          <w:left w:val="nil"/>
          <w:bottom w:val="nil"/>
          <w:right w:val="nil"/>
          <w:between w:val="nil"/>
        </w:pBdr>
        <w:jc w:val="both"/>
        <w:rPr>
          <w:sz w:val="20"/>
          <w:szCs w:val="20"/>
        </w:rPr>
      </w:pPr>
      <w:r w:rsidRPr="007E3371">
        <w:rPr>
          <w:sz w:val="20"/>
          <w:szCs w:val="20"/>
          <w:vertAlign w:val="superscript"/>
        </w:rPr>
        <w:footnoteRef/>
      </w:r>
      <w:r w:rsidRPr="007E3371">
        <w:rPr>
          <w:sz w:val="20"/>
          <w:szCs w:val="20"/>
        </w:rPr>
        <w:t xml:space="preserve"> Corte Constitucional. Auto 247 de 2025. M. P. Diana Fajardo Rivera. La providencia especificó que “el juez constitucional goza de una amplia competencia que le permite, a petición de parte o de oficio, entre otras determinaciones, “dictar cualquier medida de conservación o seguridad”, destinada a “pr</w:t>
      </w:r>
      <w:r w:rsidR="00A2003D">
        <w:rPr>
          <w:sz w:val="20"/>
          <w:szCs w:val="20"/>
        </w:rPr>
        <w:t xml:space="preserve">oteger un derecho” </w:t>
      </w:r>
    </w:p>
  </w:footnote>
  <w:footnote w:id="6">
    <w:p w14:paraId="0A0CB696" w14:textId="77777777" w:rsidR="00EC2527" w:rsidRPr="007E3371" w:rsidRDefault="00EC2527" w:rsidP="00E91ACB">
      <w:pPr>
        <w:pBdr>
          <w:top w:val="nil"/>
          <w:left w:val="nil"/>
          <w:bottom w:val="nil"/>
          <w:right w:val="nil"/>
          <w:between w:val="nil"/>
        </w:pBdr>
        <w:jc w:val="both"/>
        <w:rPr>
          <w:sz w:val="20"/>
          <w:szCs w:val="20"/>
        </w:rPr>
      </w:pPr>
      <w:r w:rsidRPr="007E3371">
        <w:rPr>
          <w:sz w:val="20"/>
          <w:szCs w:val="20"/>
          <w:vertAlign w:val="superscript"/>
        </w:rPr>
        <w:footnoteRef/>
      </w:r>
      <w:r w:rsidRPr="007E3371">
        <w:rPr>
          <w:sz w:val="20"/>
          <w:szCs w:val="20"/>
        </w:rPr>
        <w:t xml:space="preserve"> Corte Constitucional. Auto 288 de 2025. M. P. Vladimir Fernández Andrade. </w:t>
      </w:r>
    </w:p>
  </w:footnote>
  <w:footnote w:id="7">
    <w:p w14:paraId="24C55915" w14:textId="77777777" w:rsidR="00EC2527" w:rsidRPr="007E3371" w:rsidRDefault="00EC2527" w:rsidP="00E91ACB">
      <w:pPr>
        <w:pBdr>
          <w:top w:val="nil"/>
          <w:left w:val="nil"/>
          <w:bottom w:val="nil"/>
          <w:right w:val="nil"/>
          <w:between w:val="nil"/>
        </w:pBdr>
        <w:jc w:val="both"/>
        <w:rPr>
          <w:sz w:val="20"/>
          <w:szCs w:val="20"/>
        </w:rPr>
      </w:pPr>
      <w:r w:rsidRPr="007E3371">
        <w:rPr>
          <w:sz w:val="20"/>
          <w:szCs w:val="20"/>
          <w:vertAlign w:val="superscript"/>
        </w:rPr>
        <w:footnoteRef/>
      </w:r>
      <w:r w:rsidRPr="007E3371">
        <w:rPr>
          <w:sz w:val="20"/>
          <w:szCs w:val="20"/>
        </w:rPr>
        <w:t xml:space="preserve"> Corte Constitucional. Autos 110 de 2020, M. P. Diana Fajardo Rivera, 065 de 2021 y 293 de 2015, M. P. Gloria Stella Ortiz Delgado, entre otros</w:t>
      </w:r>
    </w:p>
  </w:footnote>
  <w:footnote w:id="8">
    <w:p w14:paraId="41F74422" w14:textId="77777777" w:rsidR="00EC2527" w:rsidRPr="007E3371" w:rsidRDefault="00EC2527" w:rsidP="00E91ACB">
      <w:pPr>
        <w:pBdr>
          <w:top w:val="nil"/>
          <w:left w:val="nil"/>
          <w:bottom w:val="nil"/>
          <w:right w:val="nil"/>
          <w:between w:val="nil"/>
        </w:pBdr>
        <w:jc w:val="both"/>
        <w:rPr>
          <w:sz w:val="20"/>
          <w:szCs w:val="20"/>
        </w:rPr>
      </w:pPr>
      <w:r w:rsidRPr="007E3371">
        <w:rPr>
          <w:sz w:val="20"/>
          <w:szCs w:val="20"/>
          <w:vertAlign w:val="superscript"/>
        </w:rPr>
        <w:footnoteRef/>
      </w:r>
      <w:r w:rsidRPr="007E3371">
        <w:rPr>
          <w:sz w:val="20"/>
          <w:szCs w:val="20"/>
        </w:rPr>
        <w:t xml:space="preserve"> Corte Constitucional. Auto 484 de 2023, M. P. Jorge Enrique Ibáñez Najar.</w:t>
      </w:r>
    </w:p>
  </w:footnote>
  <w:footnote w:id="9">
    <w:p w14:paraId="45FDAD75" w14:textId="77777777" w:rsidR="00EC2527" w:rsidRPr="007E3371" w:rsidRDefault="00EC2527" w:rsidP="00E91ACB">
      <w:pPr>
        <w:pBdr>
          <w:top w:val="nil"/>
          <w:left w:val="nil"/>
          <w:bottom w:val="nil"/>
          <w:right w:val="nil"/>
          <w:between w:val="nil"/>
        </w:pBdr>
        <w:jc w:val="both"/>
        <w:rPr>
          <w:sz w:val="20"/>
          <w:szCs w:val="20"/>
        </w:rPr>
      </w:pPr>
      <w:r w:rsidRPr="007E3371">
        <w:rPr>
          <w:sz w:val="20"/>
          <w:szCs w:val="20"/>
          <w:vertAlign w:val="superscript"/>
        </w:rPr>
        <w:footnoteRef/>
      </w:r>
      <w:r w:rsidRPr="007E3371">
        <w:rPr>
          <w:sz w:val="20"/>
          <w:szCs w:val="20"/>
        </w:rPr>
        <w:t xml:space="preserve"> Corte Constitucional. Auto 247 de 2025. M. P. Diana Fajardo Rivera.</w:t>
      </w:r>
    </w:p>
  </w:footnote>
  <w:footnote w:id="10">
    <w:p w14:paraId="2FF44AEE" w14:textId="77777777" w:rsidR="00EC2527" w:rsidRPr="007523E2" w:rsidRDefault="00EC2527" w:rsidP="007523E2">
      <w:pPr>
        <w:pBdr>
          <w:top w:val="nil"/>
          <w:left w:val="nil"/>
          <w:bottom w:val="nil"/>
          <w:right w:val="nil"/>
          <w:between w:val="nil"/>
        </w:pBdr>
        <w:jc w:val="both"/>
        <w:rPr>
          <w:rFonts w:ascii="Arial" w:hAnsi="Arial" w:cs="Arial"/>
          <w:sz w:val="18"/>
          <w:szCs w:val="18"/>
        </w:rPr>
      </w:pPr>
      <w:r w:rsidRPr="007E3371">
        <w:rPr>
          <w:sz w:val="20"/>
          <w:szCs w:val="20"/>
          <w:vertAlign w:val="superscript"/>
        </w:rPr>
        <w:footnoteRef/>
      </w:r>
      <w:r w:rsidRPr="007E3371">
        <w:rPr>
          <w:sz w:val="20"/>
          <w:szCs w:val="20"/>
        </w:rPr>
        <w:t xml:space="preserve"> </w:t>
      </w:r>
      <w:r w:rsidRPr="007523E2">
        <w:rPr>
          <w:rFonts w:ascii="Arial" w:hAnsi="Arial" w:cs="Arial"/>
          <w:sz w:val="18"/>
          <w:szCs w:val="18"/>
        </w:rPr>
        <w:t>Corte Constitucional. Autos 484 de 2023, M. P. Jorge Enrique Ibáñez Najar, 259 de 2021 y 110 de 2020, M. P. Diana Fajardo Rivera, y 065 de 2021, M. P. Gloria Stella Ortiz Delgado, entre otros.</w:t>
      </w:r>
    </w:p>
  </w:footnote>
  <w:footnote w:id="11">
    <w:p w14:paraId="49EB55BE" w14:textId="77777777" w:rsidR="00EC2527" w:rsidRPr="007523E2" w:rsidRDefault="00EC2527" w:rsidP="007523E2">
      <w:pPr>
        <w:pBdr>
          <w:top w:val="nil"/>
          <w:left w:val="nil"/>
          <w:bottom w:val="nil"/>
          <w:right w:val="nil"/>
          <w:between w:val="nil"/>
        </w:pBdr>
        <w:jc w:val="both"/>
        <w:rPr>
          <w:rFonts w:ascii="Arial" w:hAnsi="Arial" w:cs="Arial"/>
          <w:sz w:val="18"/>
          <w:szCs w:val="18"/>
        </w:rPr>
      </w:pPr>
      <w:r w:rsidRPr="007523E2">
        <w:rPr>
          <w:rFonts w:ascii="Arial" w:hAnsi="Arial" w:cs="Arial"/>
          <w:sz w:val="18"/>
          <w:szCs w:val="18"/>
          <w:vertAlign w:val="superscript"/>
        </w:rPr>
        <w:footnoteRef/>
      </w:r>
      <w:r w:rsidRPr="007523E2">
        <w:rPr>
          <w:rFonts w:ascii="Arial" w:hAnsi="Arial" w:cs="Arial"/>
          <w:sz w:val="18"/>
          <w:szCs w:val="18"/>
        </w:rPr>
        <w:t xml:space="preserve"> Corte Constitucional. Autos 484 de 2023, M. P. Jorge Enrique Ibáñez Najar, y 110 de 2020, M. P. Diana Fajardo Rivera.</w:t>
      </w:r>
    </w:p>
  </w:footnote>
  <w:footnote w:id="12">
    <w:p w14:paraId="64452639" w14:textId="77777777" w:rsidR="00EC2527" w:rsidRPr="007523E2" w:rsidRDefault="00EC2527" w:rsidP="007523E2">
      <w:pPr>
        <w:pBdr>
          <w:top w:val="nil"/>
          <w:left w:val="nil"/>
          <w:bottom w:val="nil"/>
          <w:right w:val="nil"/>
          <w:between w:val="nil"/>
        </w:pBdr>
        <w:jc w:val="both"/>
        <w:rPr>
          <w:rFonts w:ascii="Arial" w:hAnsi="Arial" w:cs="Arial"/>
          <w:sz w:val="18"/>
          <w:szCs w:val="18"/>
        </w:rPr>
      </w:pPr>
      <w:r w:rsidRPr="007523E2">
        <w:rPr>
          <w:rFonts w:ascii="Arial" w:hAnsi="Arial" w:cs="Arial"/>
          <w:sz w:val="18"/>
          <w:szCs w:val="18"/>
          <w:vertAlign w:val="superscript"/>
        </w:rPr>
        <w:footnoteRef/>
      </w:r>
      <w:r w:rsidRPr="007523E2">
        <w:rPr>
          <w:rFonts w:ascii="Arial" w:hAnsi="Arial" w:cs="Arial"/>
          <w:sz w:val="18"/>
          <w:szCs w:val="18"/>
        </w:rPr>
        <w:t xml:space="preserve"> Corte Constitucional. Sentencia T-239 de 2015. M. P. Martha Victoria Sáchica Méndez. </w:t>
      </w:r>
    </w:p>
  </w:footnote>
  <w:footnote w:id="13">
    <w:p w14:paraId="4BD84E7E" w14:textId="77777777" w:rsidR="00EC2527" w:rsidRPr="007523E2" w:rsidRDefault="00EC2527" w:rsidP="007523E2">
      <w:pPr>
        <w:pStyle w:val="Textonotapie"/>
        <w:jc w:val="both"/>
        <w:rPr>
          <w:rFonts w:ascii="Arial" w:hAnsi="Arial" w:cs="Arial"/>
          <w:sz w:val="18"/>
          <w:szCs w:val="18"/>
          <w:lang w:val="es-ES"/>
        </w:rPr>
      </w:pPr>
      <w:r w:rsidRPr="007523E2">
        <w:rPr>
          <w:rStyle w:val="Refdenotaalpie"/>
          <w:rFonts w:ascii="Arial" w:hAnsi="Arial" w:cs="Arial"/>
          <w:sz w:val="18"/>
          <w:szCs w:val="18"/>
        </w:rPr>
        <w:footnoteRef/>
      </w:r>
      <w:r w:rsidRPr="007523E2">
        <w:rPr>
          <w:rFonts w:ascii="Arial" w:hAnsi="Arial" w:cs="Arial"/>
          <w:sz w:val="18"/>
          <w:szCs w:val="18"/>
          <w:lang w:val="es-CO"/>
        </w:rPr>
        <w:t xml:space="preserve"> </w:t>
      </w:r>
      <w:r w:rsidRPr="007523E2">
        <w:rPr>
          <w:rFonts w:ascii="Arial" w:hAnsi="Arial" w:cs="Arial"/>
          <w:sz w:val="18"/>
          <w:szCs w:val="18"/>
          <w:lang w:val="es-ES"/>
        </w:rPr>
        <w:t>“Por medio de la cual se regula el derecho fundamental a la salud y se dictan otras disposiciones”.</w:t>
      </w:r>
    </w:p>
  </w:footnote>
  <w:footnote w:id="14">
    <w:p w14:paraId="4448264B" w14:textId="77777777" w:rsidR="00EC2527" w:rsidRPr="007523E2" w:rsidRDefault="00EC2527" w:rsidP="007523E2">
      <w:pPr>
        <w:pStyle w:val="Textonotapie"/>
        <w:jc w:val="both"/>
        <w:rPr>
          <w:rFonts w:ascii="Arial" w:hAnsi="Arial" w:cs="Arial"/>
          <w:sz w:val="18"/>
          <w:szCs w:val="18"/>
          <w:lang w:val="es-ES"/>
        </w:rPr>
      </w:pPr>
      <w:r w:rsidRPr="007523E2">
        <w:rPr>
          <w:rStyle w:val="Refdenotaalpie"/>
          <w:rFonts w:ascii="Arial" w:hAnsi="Arial" w:cs="Arial"/>
          <w:sz w:val="18"/>
          <w:szCs w:val="18"/>
        </w:rPr>
        <w:footnoteRef/>
      </w:r>
      <w:r w:rsidRPr="007523E2">
        <w:rPr>
          <w:rFonts w:ascii="Arial" w:hAnsi="Arial" w:cs="Arial"/>
          <w:sz w:val="18"/>
          <w:szCs w:val="18"/>
          <w:lang w:val="es-CO"/>
        </w:rPr>
        <w:t xml:space="preserve"> “</w:t>
      </w:r>
      <w:r w:rsidRPr="007523E2">
        <w:rPr>
          <w:rFonts w:ascii="Arial" w:hAnsi="Arial" w:cs="Arial"/>
          <w:sz w:val="18"/>
          <w:szCs w:val="18"/>
          <w:lang w:val="es-ES"/>
        </w:rPr>
        <w:t xml:space="preserve">d) Continuidad. Las personas tienen derecho a recibir los servicios de salud de manera continua. Una vez la provisión de un servicio ha sido iniciada, este no podrá ser interrumpido por razones administrativas o económicas”.  </w:t>
      </w:r>
    </w:p>
  </w:footnote>
  <w:footnote w:id="15">
    <w:p w14:paraId="1EF1E204" w14:textId="77777777" w:rsidR="00EC2527" w:rsidRPr="007523E2" w:rsidRDefault="00EC2527" w:rsidP="007523E2">
      <w:pPr>
        <w:pStyle w:val="Textonotapie"/>
        <w:jc w:val="both"/>
        <w:rPr>
          <w:rFonts w:ascii="Arial" w:hAnsi="Arial" w:cs="Arial"/>
          <w:sz w:val="18"/>
          <w:szCs w:val="18"/>
          <w:lang w:val="es-ES"/>
        </w:rPr>
      </w:pPr>
      <w:r w:rsidRPr="007523E2">
        <w:rPr>
          <w:rStyle w:val="Refdenotaalpie"/>
          <w:rFonts w:ascii="Arial" w:hAnsi="Arial" w:cs="Arial"/>
          <w:sz w:val="18"/>
          <w:szCs w:val="18"/>
        </w:rPr>
        <w:footnoteRef/>
      </w:r>
      <w:r w:rsidRPr="007523E2">
        <w:rPr>
          <w:rFonts w:ascii="Arial" w:hAnsi="Arial" w:cs="Arial"/>
          <w:sz w:val="18"/>
          <w:szCs w:val="18"/>
          <w:lang w:val="es-CO"/>
        </w:rPr>
        <w:t xml:space="preserve"> </w:t>
      </w:r>
      <w:r w:rsidRPr="007523E2">
        <w:rPr>
          <w:rFonts w:ascii="Arial" w:hAnsi="Arial" w:cs="Arial"/>
          <w:sz w:val="18"/>
          <w:szCs w:val="18"/>
          <w:lang w:val="es-ES"/>
        </w:rPr>
        <w:t>Corte Constitucional. Sentencia C-313 de 2014. M. P. Gabriel Eduardo Mendoza Martelo.  “[L]a Corporación por vía de revisión, ha descartado los móviles presupuestales o administrativos como aceptables para privar del servicio de salud a las personas. No ha estimado la jurisprudencia que tales motivos sean de recibo ni aun cuando la suspensión del servicio no resulte arbitraria e intempestiva. En suma, por razones de orden económico o administrativo no tiene lugar la interrupción del servicio. Es inaceptable constitucionalmente la</w:t>
      </w:r>
      <w:r w:rsidRPr="007D2582">
        <w:rPr>
          <w:lang w:val="es-ES"/>
        </w:rPr>
        <w:t xml:space="preserve"> suspensión </w:t>
      </w:r>
      <w:r w:rsidRPr="00A05700">
        <w:rPr>
          <w:lang w:val="es-ES"/>
        </w:rPr>
        <w:t>del servicio, así esta no sea intempestiva o arbitraria. Por ende, encuentra la Sala que se deben excluir del ordenamiento en el literal </w:t>
      </w:r>
      <w:r w:rsidRPr="00A05700">
        <w:rPr>
          <w:i/>
          <w:iCs/>
          <w:lang w:val="es-ES"/>
        </w:rPr>
        <w:t>d)</w:t>
      </w:r>
      <w:r w:rsidRPr="00A05700">
        <w:rPr>
          <w:lang w:val="es-ES"/>
        </w:rPr>
        <w:t> del inciso 2 del artículo 6 del proyecto la expresión “</w:t>
      </w:r>
      <w:r w:rsidRPr="00A05700">
        <w:rPr>
          <w:i/>
          <w:iCs/>
          <w:lang w:val="es-ES"/>
        </w:rPr>
        <w:t xml:space="preserve">de manera </w:t>
      </w:r>
      <w:r w:rsidRPr="007523E2">
        <w:rPr>
          <w:rFonts w:ascii="Arial" w:hAnsi="Arial" w:cs="Arial"/>
          <w:i/>
          <w:iCs/>
          <w:sz w:val="18"/>
          <w:szCs w:val="18"/>
          <w:lang w:val="es-ES"/>
        </w:rPr>
        <w:t>intempestiva y arbitraria</w:t>
      </w:r>
      <w:r w:rsidRPr="007523E2">
        <w:rPr>
          <w:rFonts w:ascii="Arial" w:hAnsi="Arial" w:cs="Arial"/>
          <w:sz w:val="18"/>
          <w:szCs w:val="18"/>
          <w:lang w:val="es-ES"/>
        </w:rPr>
        <w:t xml:space="preserve">”, con lo cual el precepto rezará que no podrá ser interrumpido el servicio por razones administrativas y económicas”. </w:t>
      </w:r>
    </w:p>
  </w:footnote>
  <w:footnote w:id="16">
    <w:p w14:paraId="407873F7" w14:textId="77777777" w:rsidR="00EC2527" w:rsidRPr="007523E2" w:rsidRDefault="00EC2527" w:rsidP="00E91ACB">
      <w:pPr>
        <w:pBdr>
          <w:top w:val="nil"/>
          <w:left w:val="nil"/>
          <w:bottom w:val="nil"/>
          <w:right w:val="nil"/>
          <w:between w:val="nil"/>
        </w:pBdr>
        <w:jc w:val="both"/>
        <w:rPr>
          <w:rFonts w:ascii="Arial" w:hAnsi="Arial" w:cs="Arial"/>
          <w:sz w:val="18"/>
          <w:szCs w:val="18"/>
        </w:rPr>
      </w:pPr>
      <w:r w:rsidRPr="007523E2">
        <w:rPr>
          <w:rFonts w:ascii="Arial" w:hAnsi="Arial" w:cs="Arial"/>
          <w:sz w:val="18"/>
          <w:szCs w:val="18"/>
          <w:vertAlign w:val="superscript"/>
        </w:rPr>
        <w:footnoteRef/>
      </w:r>
      <w:r w:rsidRPr="007523E2">
        <w:rPr>
          <w:rFonts w:ascii="Arial" w:hAnsi="Arial" w:cs="Arial"/>
          <w:sz w:val="18"/>
          <w:szCs w:val="18"/>
        </w:rPr>
        <w:t xml:space="preserve"> Corte Constitucional. Sentencia T-377 de 2024. M. P. Diana Fajardo Rivera. </w:t>
      </w:r>
    </w:p>
  </w:footnote>
  <w:footnote w:id="17">
    <w:p w14:paraId="6805B3A1" w14:textId="77777777" w:rsidR="00EC2527" w:rsidRPr="007523E2" w:rsidRDefault="00EC2527" w:rsidP="00E91ACB">
      <w:pPr>
        <w:pBdr>
          <w:top w:val="nil"/>
          <w:left w:val="nil"/>
          <w:bottom w:val="nil"/>
          <w:right w:val="nil"/>
          <w:between w:val="nil"/>
        </w:pBdr>
        <w:jc w:val="both"/>
        <w:rPr>
          <w:rFonts w:ascii="Arial" w:hAnsi="Arial" w:cs="Arial"/>
          <w:sz w:val="18"/>
          <w:szCs w:val="18"/>
        </w:rPr>
      </w:pPr>
      <w:r w:rsidRPr="007523E2">
        <w:rPr>
          <w:rFonts w:ascii="Arial" w:hAnsi="Arial" w:cs="Arial"/>
          <w:sz w:val="18"/>
          <w:szCs w:val="18"/>
          <w:vertAlign w:val="superscript"/>
        </w:rPr>
        <w:footnoteRef/>
      </w:r>
      <w:r w:rsidRPr="007523E2">
        <w:rPr>
          <w:rFonts w:ascii="Arial" w:hAnsi="Arial" w:cs="Arial"/>
          <w:sz w:val="18"/>
          <w:szCs w:val="18"/>
        </w:rPr>
        <w:t xml:space="preserve"> Corte Constitucional. Sentencia T-377 de 2024. M. P. Diana Fajardo Rivera. </w:t>
      </w:r>
    </w:p>
  </w:footnote>
  <w:footnote w:id="18">
    <w:p w14:paraId="3A7E80ED" w14:textId="77777777" w:rsidR="00EC2527" w:rsidRPr="007D2582" w:rsidRDefault="00EC2527" w:rsidP="007523E2">
      <w:pPr>
        <w:pStyle w:val="Textonotapie"/>
        <w:jc w:val="both"/>
      </w:pPr>
      <w:r w:rsidRPr="007D2582">
        <w:rPr>
          <w:rStyle w:val="Refdenotaalpie"/>
        </w:rPr>
        <w:footnoteRef/>
      </w:r>
      <w:r w:rsidRPr="00E91ACB">
        <w:rPr>
          <w:lang w:val="es-CO"/>
        </w:rPr>
        <w:t xml:space="preserve"> </w:t>
      </w:r>
      <w:r w:rsidRPr="007523E2">
        <w:rPr>
          <w:rFonts w:ascii="Arial" w:hAnsi="Arial" w:cs="Arial"/>
          <w:sz w:val="18"/>
          <w:szCs w:val="18"/>
          <w:lang w:val="es-CO"/>
        </w:rPr>
        <w:t>Ministerio de Salud y Protección Social. “</w:t>
      </w:r>
      <w:r w:rsidRPr="007523E2">
        <w:rPr>
          <w:rFonts w:ascii="Arial" w:hAnsi="Arial" w:cs="Arial"/>
          <w:sz w:val="18"/>
          <w:szCs w:val="18"/>
          <w:lang w:val="es-ES"/>
        </w:rPr>
        <w:t xml:space="preserve">ABECÉ De la guía de Biodisponibilidad (BD) y Bioequivalencia (BE)”. Dirección de Medicamentos y Tecnologías en Salud. 2 de abril de 2025. </w:t>
      </w:r>
      <w:hyperlink r:id="rId1" w:history="1">
        <w:r w:rsidRPr="007523E2">
          <w:rPr>
            <w:rStyle w:val="Hipervnculo"/>
            <w:rFonts w:ascii="Arial" w:hAnsi="Arial" w:cs="Arial"/>
            <w:sz w:val="18"/>
            <w:szCs w:val="18"/>
          </w:rPr>
          <w:t>https://www.minsalud.gov.co/sites/rid/Lists/BibliotecaDigital/RIDE/VS/MET/abece-biodisponiblidad-bioequivalencia.pdf</w:t>
        </w:r>
      </w:hyperlink>
      <w:r w:rsidRPr="00E91ACB">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6253259"/>
      <w:docPartObj>
        <w:docPartGallery w:val="Page Numbers (Top of Page)"/>
        <w:docPartUnique/>
      </w:docPartObj>
    </w:sdtPr>
    <w:sdtContent>
      <w:p w14:paraId="0913CA1A" w14:textId="7F3BDC33" w:rsidR="00EC2527" w:rsidRDefault="00EC2527">
        <w:pPr>
          <w:pStyle w:val="Encabezado"/>
          <w:jc w:val="right"/>
        </w:pPr>
        <w:r>
          <w:fldChar w:fldCharType="begin"/>
        </w:r>
        <w:r>
          <w:instrText>PAGE   \* MERGEFORMAT</w:instrText>
        </w:r>
        <w:r>
          <w:fldChar w:fldCharType="separate"/>
        </w:r>
        <w:r w:rsidR="0049216E" w:rsidRPr="0049216E">
          <w:rPr>
            <w:noProof/>
            <w:lang w:val="es-ES"/>
          </w:rPr>
          <w:t>12</w:t>
        </w:r>
        <w:r>
          <w:fldChar w:fldCharType="end"/>
        </w:r>
      </w:p>
    </w:sdtContent>
  </w:sdt>
  <w:p w14:paraId="2B16D7B7" w14:textId="77777777" w:rsidR="00A2003D" w:rsidRDefault="00EC2527" w:rsidP="007A37D5">
    <w:pPr>
      <w:pStyle w:val="Encabezado"/>
      <w:jc w:val="center"/>
      <w:rPr>
        <w:rFonts w:ascii="Arial" w:hAnsi="Arial" w:cs="Arial"/>
        <w:sz w:val="18"/>
        <w:szCs w:val="18"/>
      </w:rPr>
    </w:pPr>
    <w:r>
      <w:rPr>
        <w:rFonts w:ascii="Arial" w:hAnsi="Arial" w:cs="Arial"/>
        <w:sz w:val="18"/>
        <w:szCs w:val="18"/>
      </w:rPr>
      <w:t xml:space="preserve">ACCIÓN DE TUTELA </w:t>
    </w:r>
  </w:p>
  <w:p w14:paraId="58818C45" w14:textId="5901BD0D" w:rsidR="00EC2527" w:rsidRDefault="00EC2527" w:rsidP="007A37D5">
    <w:pPr>
      <w:pStyle w:val="Encabezado"/>
      <w:jc w:val="center"/>
      <w:rPr>
        <w:rFonts w:ascii="Arial" w:hAnsi="Arial" w:cs="Arial"/>
        <w:sz w:val="18"/>
        <w:szCs w:val="18"/>
      </w:rPr>
    </w:pPr>
    <w:r>
      <w:rPr>
        <w:rFonts w:ascii="Arial" w:hAnsi="Arial" w:cs="Arial"/>
        <w:sz w:val="18"/>
        <w:szCs w:val="18"/>
      </w:rPr>
      <w:t xml:space="preserve">PROTECCIÓN </w:t>
    </w:r>
    <w:r w:rsidR="00A2003D">
      <w:rPr>
        <w:rFonts w:ascii="Arial" w:hAnsi="Arial" w:cs="Arial"/>
        <w:sz w:val="18"/>
        <w:szCs w:val="18"/>
      </w:rPr>
      <w:t xml:space="preserve">A </w:t>
    </w:r>
    <w:r>
      <w:rPr>
        <w:rFonts w:ascii="Arial" w:hAnsi="Arial" w:cs="Arial"/>
        <w:sz w:val="18"/>
        <w:szCs w:val="18"/>
      </w:rPr>
      <w:t>LOS DERECHOS FUNDAMENTALES A LA VIDA, SALUD Y DIGNIDAD HUMA</w:t>
    </w:r>
  </w:p>
  <w:p w14:paraId="32BE7590" w14:textId="2A2684BC" w:rsidR="00A2003D" w:rsidRPr="007A37D5" w:rsidRDefault="00A2003D" w:rsidP="007A37D5">
    <w:pPr>
      <w:pStyle w:val="Encabezado"/>
      <w:jc w:val="center"/>
      <w:rPr>
        <w:rFonts w:ascii="Arial" w:hAnsi="Arial" w:cs="Arial"/>
        <w:sz w:val="18"/>
        <w:szCs w:val="18"/>
      </w:rPr>
    </w:pPr>
    <w:r>
      <w:rPr>
        <w:rFonts w:ascii="Arial" w:hAnsi="Arial" w:cs="Arial"/>
        <w:sz w:val="18"/>
        <w:szCs w:val="18"/>
      </w:rPr>
      <w:t>CON SOLICITUD DE MEDIDA PROVISIONAL</w:t>
    </w:r>
  </w:p>
  <w:p w14:paraId="7CEF0D5A" w14:textId="7E84C1CA" w:rsidR="00EC2527" w:rsidRDefault="00EC2527" w:rsidP="007A37D5">
    <w:pPr>
      <w:pStyle w:val="Encabezado"/>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86950"/>
    <w:multiLevelType w:val="hybridMultilevel"/>
    <w:tmpl w:val="EC5E7360"/>
    <w:lvl w:ilvl="0" w:tplc="ECAE57C2">
      <w:start w:val="1"/>
      <w:numFmt w:val="ordinalText"/>
      <w:suff w:val="space"/>
      <w:lvlText w:val="%1."/>
      <w:lvlJc w:val="left"/>
      <w:pPr>
        <w:ind w:left="710" w:firstLine="0"/>
      </w:pPr>
      <w:rPr>
        <w:rFonts w:hint="default"/>
        <w:b/>
        <w:bCs/>
        <w:caps/>
        <w:sz w:val="28"/>
        <w:szCs w:val="28"/>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4D02DDD"/>
    <w:multiLevelType w:val="multilevel"/>
    <w:tmpl w:val="5C70A92E"/>
    <w:lvl w:ilvl="0">
      <w:start w:val="1"/>
      <w:numFmt w:val="decimal"/>
      <w:lvlText w:val="%1."/>
      <w:lvlJc w:val="left"/>
      <w:pPr>
        <w:ind w:left="72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170835B4"/>
    <w:multiLevelType w:val="multilevel"/>
    <w:tmpl w:val="51CED504"/>
    <w:lvl w:ilvl="0">
      <w:start w:val="1"/>
      <w:numFmt w:val="decimal"/>
      <w:lvlText w:val="%1."/>
      <w:lvlJc w:val="left"/>
      <w:pPr>
        <w:ind w:left="0" w:firstLine="0"/>
      </w:pPr>
      <w:rPr>
        <w:i w:val="0"/>
        <w:sz w:val="28"/>
        <w:szCs w:val="28"/>
      </w:rPr>
    </w:lvl>
    <w:lvl w:ilvl="1">
      <w:start w:val="1"/>
      <w:numFmt w:val="decimal"/>
      <w:lvlText w:val="%1.%2."/>
      <w:lvlJc w:val="left"/>
      <w:pPr>
        <w:ind w:left="0" w:firstLine="0"/>
      </w:pPr>
      <w:rPr>
        <w:i w:val="0"/>
      </w:rPr>
    </w:lvl>
    <w:lvl w:ilvl="2">
      <w:start w:val="1"/>
      <w:numFmt w:val="upperLetter"/>
      <w:lvlText w:val="%1.%2.%3."/>
      <w:lvlJc w:val="left"/>
      <w:pPr>
        <w:ind w:left="1080" w:hanging="720"/>
      </w:pPr>
      <w:rPr>
        <w:i/>
      </w:rPr>
    </w:lvl>
    <w:lvl w:ilvl="3">
      <w:start w:val="1"/>
      <w:numFmt w:val="decimal"/>
      <w:lvlText w:val="%1.%2.%3.%4."/>
      <w:lvlJc w:val="left"/>
      <w:pPr>
        <w:ind w:left="1440" w:hanging="1080"/>
      </w:pPr>
      <w:rPr>
        <w:i/>
      </w:rPr>
    </w:lvl>
    <w:lvl w:ilvl="4">
      <w:start w:val="1"/>
      <w:numFmt w:val="decimal"/>
      <w:lvlText w:val="%1.%2.%3.%4.%5."/>
      <w:lvlJc w:val="left"/>
      <w:pPr>
        <w:ind w:left="1440" w:hanging="1080"/>
      </w:pPr>
      <w:rPr>
        <w:i/>
      </w:rPr>
    </w:lvl>
    <w:lvl w:ilvl="5">
      <w:start w:val="1"/>
      <w:numFmt w:val="decimal"/>
      <w:lvlText w:val="%1.%2.%3.%4.%5.%6."/>
      <w:lvlJc w:val="left"/>
      <w:pPr>
        <w:ind w:left="1800" w:hanging="1440"/>
      </w:pPr>
      <w:rPr>
        <w:i/>
      </w:rPr>
    </w:lvl>
    <w:lvl w:ilvl="6">
      <w:start w:val="1"/>
      <w:numFmt w:val="decimal"/>
      <w:lvlText w:val="%1.%2.%3.%4.%5.%6.%7."/>
      <w:lvlJc w:val="left"/>
      <w:pPr>
        <w:ind w:left="2160" w:hanging="1800"/>
      </w:pPr>
      <w:rPr>
        <w:i/>
      </w:rPr>
    </w:lvl>
    <w:lvl w:ilvl="7">
      <w:start w:val="1"/>
      <w:numFmt w:val="decimal"/>
      <w:lvlText w:val="%1.%2.%3.%4.%5.%6.%7.%8."/>
      <w:lvlJc w:val="left"/>
      <w:pPr>
        <w:ind w:left="2160" w:hanging="1800"/>
      </w:pPr>
      <w:rPr>
        <w:i/>
      </w:rPr>
    </w:lvl>
    <w:lvl w:ilvl="8">
      <w:start w:val="1"/>
      <w:numFmt w:val="decimal"/>
      <w:lvlText w:val="%1.%2.%3.%4.%5.%6.%7.%8.%9."/>
      <w:lvlJc w:val="left"/>
      <w:pPr>
        <w:ind w:left="2520" w:hanging="2160"/>
      </w:pPr>
      <w:rPr>
        <w:i/>
      </w:rPr>
    </w:lvl>
  </w:abstractNum>
  <w:abstractNum w:abstractNumId="3" w15:restartNumberingAfterBreak="0">
    <w:nsid w:val="1E1B1F5F"/>
    <w:multiLevelType w:val="hybridMultilevel"/>
    <w:tmpl w:val="DCC4E510"/>
    <w:lvl w:ilvl="0" w:tplc="0700D03A">
      <w:start w:val="19"/>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E91E80"/>
    <w:multiLevelType w:val="multilevel"/>
    <w:tmpl w:val="B758253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23717FD"/>
    <w:multiLevelType w:val="hybridMultilevel"/>
    <w:tmpl w:val="8730C3B2"/>
    <w:lvl w:ilvl="0" w:tplc="CF962BF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897B0A"/>
    <w:multiLevelType w:val="hybridMultilevel"/>
    <w:tmpl w:val="EC5E7360"/>
    <w:lvl w:ilvl="0" w:tplc="ECAE57C2">
      <w:start w:val="1"/>
      <w:numFmt w:val="ordinalText"/>
      <w:suff w:val="space"/>
      <w:lvlText w:val="%1."/>
      <w:lvlJc w:val="left"/>
      <w:pPr>
        <w:ind w:left="0" w:firstLine="0"/>
      </w:pPr>
      <w:rPr>
        <w:rFonts w:hint="default"/>
        <w:b/>
        <w:bCs/>
        <w:caps/>
        <w:sz w:val="28"/>
        <w:szCs w:val="28"/>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C583BEB"/>
    <w:multiLevelType w:val="hybridMultilevel"/>
    <w:tmpl w:val="EC5E7360"/>
    <w:lvl w:ilvl="0" w:tplc="ECAE57C2">
      <w:start w:val="1"/>
      <w:numFmt w:val="ordinalText"/>
      <w:suff w:val="space"/>
      <w:lvlText w:val="%1."/>
      <w:lvlJc w:val="left"/>
      <w:pPr>
        <w:ind w:left="0" w:firstLine="0"/>
      </w:pPr>
      <w:rPr>
        <w:rFonts w:hint="default"/>
        <w:b/>
        <w:bCs/>
        <w:caps/>
        <w:sz w:val="28"/>
        <w:szCs w:val="28"/>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38348CD"/>
    <w:multiLevelType w:val="multilevel"/>
    <w:tmpl w:val="D3A85AB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54C71874"/>
    <w:multiLevelType w:val="hybridMultilevel"/>
    <w:tmpl w:val="74460560"/>
    <w:lvl w:ilvl="0" w:tplc="902440A0">
      <w:start w:val="1"/>
      <w:numFmt w:val="decimal"/>
      <w:lvlText w:val="%1."/>
      <w:lvlJc w:val="left"/>
      <w:pPr>
        <w:ind w:left="720" w:hanging="36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AE1886"/>
    <w:multiLevelType w:val="hybridMultilevel"/>
    <w:tmpl w:val="2A8A37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EE3EC6"/>
    <w:multiLevelType w:val="hybridMultilevel"/>
    <w:tmpl w:val="69B85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6"/>
  </w:num>
  <w:num w:numId="5">
    <w:abstractNumId w:val="7"/>
  </w:num>
  <w:num w:numId="6">
    <w:abstractNumId w:val="10"/>
  </w:num>
  <w:num w:numId="7">
    <w:abstractNumId w:val="1"/>
  </w:num>
  <w:num w:numId="8">
    <w:abstractNumId w:val="9"/>
  </w:num>
  <w:num w:numId="9">
    <w:abstractNumId w:val="5"/>
  </w:num>
  <w:num w:numId="10">
    <w:abstractNumId w:val="3"/>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F1C"/>
    <w:rsid w:val="00014759"/>
    <w:rsid w:val="00022229"/>
    <w:rsid w:val="000379A2"/>
    <w:rsid w:val="0004208F"/>
    <w:rsid w:val="00046FE7"/>
    <w:rsid w:val="00064814"/>
    <w:rsid w:val="000A7A4C"/>
    <w:rsid w:val="00116C20"/>
    <w:rsid w:val="001C27A5"/>
    <w:rsid w:val="001C7AD2"/>
    <w:rsid w:val="0020234C"/>
    <w:rsid w:val="00236F14"/>
    <w:rsid w:val="0028773E"/>
    <w:rsid w:val="002E164A"/>
    <w:rsid w:val="0031386D"/>
    <w:rsid w:val="00320D0D"/>
    <w:rsid w:val="003359B7"/>
    <w:rsid w:val="00395FA6"/>
    <w:rsid w:val="003A21B6"/>
    <w:rsid w:val="003E5978"/>
    <w:rsid w:val="004342FF"/>
    <w:rsid w:val="0046785F"/>
    <w:rsid w:val="0049216E"/>
    <w:rsid w:val="004D0F1C"/>
    <w:rsid w:val="004D7091"/>
    <w:rsid w:val="00594CE9"/>
    <w:rsid w:val="00604DDA"/>
    <w:rsid w:val="006A274E"/>
    <w:rsid w:val="006B08CE"/>
    <w:rsid w:val="006C3BD2"/>
    <w:rsid w:val="006F5304"/>
    <w:rsid w:val="00706158"/>
    <w:rsid w:val="007523E2"/>
    <w:rsid w:val="007637C6"/>
    <w:rsid w:val="007A165D"/>
    <w:rsid w:val="007A37D5"/>
    <w:rsid w:val="007D3430"/>
    <w:rsid w:val="007E426C"/>
    <w:rsid w:val="00806C01"/>
    <w:rsid w:val="00823095"/>
    <w:rsid w:val="00830474"/>
    <w:rsid w:val="00832BDD"/>
    <w:rsid w:val="00833C25"/>
    <w:rsid w:val="00840977"/>
    <w:rsid w:val="00843AD2"/>
    <w:rsid w:val="00870DB9"/>
    <w:rsid w:val="008F6134"/>
    <w:rsid w:val="00916866"/>
    <w:rsid w:val="0094151D"/>
    <w:rsid w:val="009774FD"/>
    <w:rsid w:val="009C152B"/>
    <w:rsid w:val="009D7E9C"/>
    <w:rsid w:val="00A2003D"/>
    <w:rsid w:val="00AB4FAA"/>
    <w:rsid w:val="00AE0B1D"/>
    <w:rsid w:val="00AE3DEF"/>
    <w:rsid w:val="00B115F7"/>
    <w:rsid w:val="00B437F6"/>
    <w:rsid w:val="00B53A8A"/>
    <w:rsid w:val="00BB78E7"/>
    <w:rsid w:val="00C11D38"/>
    <w:rsid w:val="00C710A6"/>
    <w:rsid w:val="00CB777B"/>
    <w:rsid w:val="00D01339"/>
    <w:rsid w:val="00D53120"/>
    <w:rsid w:val="00D77136"/>
    <w:rsid w:val="00DA3563"/>
    <w:rsid w:val="00DC2BCD"/>
    <w:rsid w:val="00DE32AA"/>
    <w:rsid w:val="00E1292B"/>
    <w:rsid w:val="00E41516"/>
    <w:rsid w:val="00E91ACB"/>
    <w:rsid w:val="00EC2527"/>
    <w:rsid w:val="00F06509"/>
    <w:rsid w:val="00F366D1"/>
    <w:rsid w:val="00FF4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2C76A"/>
  <w15:chartTrackingRefBased/>
  <w15:docId w15:val="{126C394B-02A7-4C37-BDB5-5B98B3070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0F1C"/>
    <w:rPr>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309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23095"/>
    <w:rPr>
      <w:lang w:val="es-CO"/>
    </w:rPr>
  </w:style>
  <w:style w:type="paragraph" w:styleId="Piedepgina">
    <w:name w:val="footer"/>
    <w:basedOn w:val="Normal"/>
    <w:link w:val="PiedepginaCar"/>
    <w:uiPriority w:val="99"/>
    <w:unhideWhenUsed/>
    <w:rsid w:val="0082309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23095"/>
    <w:rPr>
      <w:lang w:val="es-CO"/>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Car Car,C Car"/>
    <w:basedOn w:val="Fuentedeprrafopredeter"/>
    <w:link w:val="Textonotapie"/>
    <w:uiPriority w:val="99"/>
    <w:qFormat/>
    <w:locked/>
    <w:rsid w:val="00DC2BCD"/>
    <w:rPr>
      <w:rFonts w:ascii="Calibri" w:eastAsia="Calibri" w:hAnsi="Calibri" w:cs="Times New Roman"/>
      <w:sz w:val="20"/>
      <w:szCs w:val="20"/>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MI NOTA PIE DE PÁGINA (TEXTO),Car,C"/>
    <w:basedOn w:val="Normal"/>
    <w:link w:val="TextonotapieCar"/>
    <w:uiPriority w:val="99"/>
    <w:unhideWhenUsed/>
    <w:qFormat/>
    <w:rsid w:val="00DC2BCD"/>
    <w:pPr>
      <w:spacing w:after="200" w:line="276" w:lineRule="auto"/>
    </w:pPr>
    <w:rPr>
      <w:rFonts w:ascii="Calibri" w:eastAsia="Calibri" w:hAnsi="Calibri" w:cs="Times New Roman"/>
      <w:sz w:val="20"/>
      <w:szCs w:val="20"/>
      <w:lang w:val="en-US"/>
    </w:rPr>
  </w:style>
  <w:style w:type="character" w:customStyle="1" w:styleId="TextonotapieCar1">
    <w:name w:val="Texto nota pie Car1"/>
    <w:basedOn w:val="Fuentedeprrafopredeter"/>
    <w:uiPriority w:val="99"/>
    <w:semiHidden/>
    <w:rsid w:val="00DC2BCD"/>
    <w:rPr>
      <w:sz w:val="20"/>
      <w:szCs w:val="20"/>
      <w:lang w:val="es-CO"/>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Pie de Pàgi"/>
    <w:link w:val="4GChar"/>
    <w:uiPriority w:val="99"/>
    <w:unhideWhenUsed/>
    <w:qFormat/>
    <w:rsid w:val="00DC2BCD"/>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DC2BCD"/>
    <w:pPr>
      <w:spacing w:after="0" w:line="240" w:lineRule="auto"/>
      <w:jc w:val="both"/>
    </w:pPr>
    <w:rPr>
      <w:vertAlign w:val="superscript"/>
      <w:lang w:val="en-US"/>
    </w:rPr>
  </w:style>
  <w:style w:type="paragraph" w:styleId="Prrafodelista">
    <w:name w:val="List Paragraph"/>
    <w:basedOn w:val="Normal"/>
    <w:uiPriority w:val="34"/>
    <w:qFormat/>
    <w:rsid w:val="00E91ACB"/>
    <w:pPr>
      <w:ind w:left="720"/>
      <w:contextualSpacing/>
    </w:pPr>
  </w:style>
  <w:style w:type="character" w:styleId="Hipervnculo">
    <w:name w:val="Hyperlink"/>
    <w:basedOn w:val="Fuentedeprrafopredeter"/>
    <w:uiPriority w:val="99"/>
    <w:unhideWhenUsed/>
    <w:rsid w:val="00E91AC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minsalud.gov.co/sites/rid/Lists/BibliotecaDigital/RIDE/VS/MET/abece-biodisponiblidad-bioequivalencia.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162E2F-1274-48C6-9F72-326974127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3224</Words>
  <Characters>18381</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Alvaro Montenegro Calvachi</dc:creator>
  <cp:keywords/>
  <dc:description/>
  <cp:lastModifiedBy>Alvaro Montenegro Calvachi</cp:lastModifiedBy>
  <cp:revision>2</cp:revision>
  <dcterms:created xsi:type="dcterms:W3CDTF">2025-07-22T02:39:00Z</dcterms:created>
  <dcterms:modified xsi:type="dcterms:W3CDTF">2025-07-22T02:39:00Z</dcterms:modified>
</cp:coreProperties>
</file>